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4FEE9" w14:textId="038DB09E" w:rsidR="001F0215" w:rsidRPr="00B336D6" w:rsidRDefault="008F4120" w:rsidP="008F4120">
      <w:pPr>
        <w:spacing w:after="0"/>
        <w:rPr>
          <w:b/>
          <w:bCs/>
          <w:sz w:val="24"/>
          <w:szCs w:val="24"/>
        </w:rPr>
      </w:pPr>
      <w:r w:rsidRPr="00B336D6">
        <w:rPr>
          <w:b/>
          <w:bCs/>
          <w:sz w:val="24"/>
          <w:szCs w:val="24"/>
        </w:rPr>
        <w:t xml:space="preserve">        </w:t>
      </w:r>
      <w:r w:rsidR="008273A3" w:rsidRPr="00B336D6">
        <w:rPr>
          <w:b/>
          <w:bCs/>
          <w:sz w:val="24"/>
          <w:szCs w:val="24"/>
        </w:rPr>
        <w:t xml:space="preserve">             </w:t>
      </w:r>
      <w:r w:rsidRPr="00B336D6">
        <w:rPr>
          <w:b/>
          <w:bCs/>
          <w:sz w:val="24"/>
          <w:szCs w:val="24"/>
        </w:rPr>
        <w:t xml:space="preserve"> </w:t>
      </w:r>
      <w:r w:rsidR="00C12660">
        <w:rPr>
          <w:b/>
          <w:bCs/>
          <w:sz w:val="24"/>
          <w:szCs w:val="24"/>
        </w:rPr>
        <w:t xml:space="preserve">Un épisode </w:t>
      </w:r>
      <w:r w:rsidRPr="00B336D6">
        <w:rPr>
          <w:b/>
          <w:bCs/>
          <w:sz w:val="24"/>
          <w:szCs w:val="24"/>
        </w:rPr>
        <w:t xml:space="preserve">de la vie beaunoise au début du </w:t>
      </w:r>
      <w:proofErr w:type="spellStart"/>
      <w:r w:rsidRPr="00B336D6">
        <w:rPr>
          <w:b/>
          <w:bCs/>
          <w:sz w:val="24"/>
          <w:szCs w:val="24"/>
        </w:rPr>
        <w:t>XVIIIè</w:t>
      </w:r>
      <w:proofErr w:type="spellEnd"/>
      <w:r w:rsidRPr="00B336D6">
        <w:rPr>
          <w:b/>
          <w:bCs/>
          <w:sz w:val="24"/>
          <w:szCs w:val="24"/>
        </w:rPr>
        <w:t xml:space="preserve"> siècle….</w:t>
      </w:r>
    </w:p>
    <w:p w14:paraId="398407B6" w14:textId="77777777" w:rsidR="00642CD3" w:rsidRPr="00B336D6" w:rsidRDefault="00642CD3">
      <w:pPr>
        <w:rPr>
          <w:sz w:val="24"/>
          <w:szCs w:val="24"/>
        </w:rPr>
      </w:pPr>
    </w:p>
    <w:p w14:paraId="1928AD82" w14:textId="05BCA5C1" w:rsidR="00642CD3" w:rsidRPr="00B336D6" w:rsidRDefault="00642CD3">
      <w:pPr>
        <w:rPr>
          <w:sz w:val="24"/>
          <w:szCs w:val="24"/>
        </w:rPr>
      </w:pPr>
      <w:r w:rsidRPr="00B336D6">
        <w:rPr>
          <w:sz w:val="24"/>
          <w:szCs w:val="24"/>
        </w:rPr>
        <w:t xml:space="preserve">Le 10 Octobre 1975, Gilbert Martin (1897-1979), auteur de l'ouvrage </w:t>
      </w:r>
      <w:r w:rsidRPr="00B336D6">
        <w:rPr>
          <w:b/>
          <w:bCs/>
          <w:sz w:val="24"/>
          <w:szCs w:val="24"/>
        </w:rPr>
        <w:t>"Choses et gens du pays de Montmarault",</w:t>
      </w:r>
      <w:r w:rsidRPr="00B336D6">
        <w:rPr>
          <w:sz w:val="24"/>
          <w:szCs w:val="24"/>
        </w:rPr>
        <w:t xml:space="preserve"> présent</w:t>
      </w:r>
      <w:r w:rsidR="007473D2" w:rsidRPr="00B336D6">
        <w:rPr>
          <w:sz w:val="24"/>
          <w:szCs w:val="24"/>
        </w:rPr>
        <w:t>a</w:t>
      </w:r>
      <w:r w:rsidRPr="00B336D6">
        <w:rPr>
          <w:sz w:val="24"/>
          <w:szCs w:val="24"/>
        </w:rPr>
        <w:t xml:space="preserve"> à la réunion de La Société des Amis de Montluçon dont il était vice-président, une communication concernant un de ses ancêtres, nommé comme lui Gilbert Martin, qui avait tenu tête, au début du 18è siècle, au prieur de Beaune.</w:t>
      </w:r>
    </w:p>
    <w:p w14:paraId="48950647" w14:textId="448BDFD5" w:rsidR="00642CD3" w:rsidRDefault="00642CD3">
      <w:pPr>
        <w:rPr>
          <w:sz w:val="24"/>
          <w:szCs w:val="24"/>
        </w:rPr>
      </w:pPr>
      <w:r w:rsidRPr="00B336D6">
        <w:rPr>
          <w:sz w:val="24"/>
          <w:szCs w:val="24"/>
        </w:rPr>
        <w:t xml:space="preserve">Avec l'autorisation de Monsieur Michard, actuel président de la Société, je pense intéressant de faire </w:t>
      </w:r>
      <w:r w:rsidR="00A15340" w:rsidRPr="00B336D6">
        <w:rPr>
          <w:sz w:val="24"/>
          <w:szCs w:val="24"/>
        </w:rPr>
        <w:t>connaitre</w:t>
      </w:r>
      <w:r w:rsidRPr="00B336D6">
        <w:rPr>
          <w:sz w:val="24"/>
          <w:szCs w:val="24"/>
        </w:rPr>
        <w:t xml:space="preserve"> à notre association, les faits remontant à l'année 1734</w:t>
      </w:r>
      <w:r w:rsidR="003C576B" w:rsidRPr="00B336D6">
        <w:rPr>
          <w:sz w:val="24"/>
          <w:szCs w:val="24"/>
        </w:rPr>
        <w:t>, qui nous éclairent en outre sur les us et coutumes de cette période, en milieu rural. Gilbert Martin est également un de mes ancêtres.</w:t>
      </w:r>
    </w:p>
    <w:p w14:paraId="4516DAA6" w14:textId="77777777" w:rsidR="00B336D6" w:rsidRPr="00B336D6" w:rsidRDefault="00B336D6">
      <w:pPr>
        <w:rPr>
          <w:sz w:val="24"/>
          <w:szCs w:val="24"/>
        </w:rPr>
      </w:pPr>
    </w:p>
    <w:p w14:paraId="1DC3AD2B" w14:textId="05BAF398" w:rsidR="00B336D6" w:rsidRPr="00B336D6" w:rsidRDefault="0091272D" w:rsidP="00B336D6">
      <w:pPr>
        <w:jc w:val="center"/>
        <w:rPr>
          <w:b/>
          <w:sz w:val="24"/>
          <w:szCs w:val="24"/>
        </w:rPr>
      </w:pPr>
      <w:r>
        <w:rPr>
          <w:b/>
          <w:sz w:val="24"/>
          <w:szCs w:val="24"/>
        </w:rPr>
        <w:t>"</w:t>
      </w:r>
      <w:r w:rsidR="00B336D6" w:rsidRPr="00B336D6">
        <w:rPr>
          <w:b/>
          <w:sz w:val="24"/>
          <w:szCs w:val="24"/>
        </w:rPr>
        <w:t>Quand Gilbert Martin tenait tête au prieur de Beaune</w:t>
      </w:r>
      <w:r>
        <w:rPr>
          <w:b/>
          <w:sz w:val="24"/>
          <w:szCs w:val="24"/>
        </w:rPr>
        <w:t>"</w:t>
      </w:r>
    </w:p>
    <w:p w14:paraId="76D71E03" w14:textId="6418A4D7" w:rsidR="00B336D6" w:rsidRPr="00B336D6" w:rsidRDefault="00B336D6" w:rsidP="00B336D6">
      <w:pPr>
        <w:jc w:val="both"/>
        <w:rPr>
          <w:sz w:val="24"/>
          <w:szCs w:val="24"/>
        </w:rPr>
      </w:pPr>
      <w:r w:rsidRPr="00B336D6">
        <w:rPr>
          <w:sz w:val="24"/>
          <w:szCs w:val="24"/>
        </w:rPr>
        <w:t>"</w:t>
      </w:r>
      <w:r w:rsidRPr="00B336D6">
        <w:rPr>
          <w:sz w:val="24"/>
          <w:szCs w:val="24"/>
        </w:rPr>
        <w:t xml:space="preserve">Sous l'Ancien Régime, et en dehors de l'exercice strict de leur ministère, les notaires ruraux </w:t>
      </w:r>
      <w:r w:rsidRPr="00B336D6">
        <w:rPr>
          <w:sz w:val="24"/>
          <w:szCs w:val="24"/>
        </w:rPr>
        <w:t>"</w:t>
      </w:r>
      <w:r w:rsidRPr="00B336D6">
        <w:rPr>
          <w:sz w:val="24"/>
          <w:szCs w:val="24"/>
        </w:rPr>
        <w:t xml:space="preserve">avaient une influence considérable dans les campagnes où les illettrés étaient la majorité. Ils </w:t>
      </w:r>
      <w:r w:rsidRPr="00B336D6">
        <w:rPr>
          <w:sz w:val="24"/>
          <w:szCs w:val="24"/>
        </w:rPr>
        <w:t>"</w:t>
      </w:r>
      <w:r w:rsidRPr="00B336D6">
        <w:rPr>
          <w:sz w:val="24"/>
          <w:szCs w:val="24"/>
        </w:rPr>
        <w:t xml:space="preserve">conseillaient les gens en difficulté et éventuellement, arbitraient les différents et guidaient </w:t>
      </w:r>
      <w:r w:rsidRPr="00B336D6">
        <w:rPr>
          <w:sz w:val="24"/>
          <w:szCs w:val="24"/>
        </w:rPr>
        <w:t>"</w:t>
      </w:r>
      <w:r w:rsidRPr="00B336D6">
        <w:rPr>
          <w:sz w:val="24"/>
          <w:szCs w:val="24"/>
        </w:rPr>
        <w:t>les transactions lorsque les conflits étaient portés sur le plan judiciaire.</w:t>
      </w:r>
    </w:p>
    <w:p w14:paraId="35A75FA9" w14:textId="39FE0E45" w:rsidR="00B336D6" w:rsidRPr="00B336D6" w:rsidRDefault="00B336D6" w:rsidP="00B336D6">
      <w:pPr>
        <w:jc w:val="both"/>
        <w:rPr>
          <w:sz w:val="24"/>
          <w:szCs w:val="24"/>
        </w:rPr>
      </w:pPr>
      <w:r w:rsidRPr="00B336D6">
        <w:rPr>
          <w:sz w:val="24"/>
          <w:szCs w:val="24"/>
        </w:rPr>
        <w:t>"C'</w:t>
      </w:r>
      <w:r w:rsidRPr="00B336D6">
        <w:rPr>
          <w:sz w:val="24"/>
          <w:szCs w:val="24"/>
        </w:rPr>
        <w:t xml:space="preserve">est dans un rôle semblable que nous avons remarqué le notaire </w:t>
      </w:r>
      <w:proofErr w:type="spellStart"/>
      <w:r w:rsidRPr="00B336D6">
        <w:rPr>
          <w:sz w:val="24"/>
          <w:szCs w:val="24"/>
        </w:rPr>
        <w:t>Delalot</w:t>
      </w:r>
      <w:proofErr w:type="spellEnd"/>
      <w:r w:rsidRPr="00B336D6">
        <w:rPr>
          <w:sz w:val="24"/>
          <w:szCs w:val="24"/>
        </w:rPr>
        <w:t xml:space="preserve"> de Beaune dont la </w:t>
      </w:r>
      <w:r w:rsidRPr="00B336D6">
        <w:rPr>
          <w:sz w:val="24"/>
          <w:szCs w:val="24"/>
        </w:rPr>
        <w:t>"</w:t>
      </w:r>
      <w:r w:rsidRPr="00B336D6">
        <w:rPr>
          <w:sz w:val="24"/>
          <w:szCs w:val="24"/>
        </w:rPr>
        <w:t xml:space="preserve">relation nous a paru digne d'une communication, en raison non seulement des faits énoncés, </w:t>
      </w:r>
      <w:r w:rsidRPr="00B336D6">
        <w:rPr>
          <w:sz w:val="24"/>
          <w:szCs w:val="24"/>
        </w:rPr>
        <w:t>"</w:t>
      </w:r>
      <w:r w:rsidRPr="00B336D6">
        <w:rPr>
          <w:sz w:val="24"/>
          <w:szCs w:val="24"/>
        </w:rPr>
        <w:t xml:space="preserve">mais aussi de leur amusant compte rendu, reflet assurément fidèle des propos tenus par les </w:t>
      </w:r>
      <w:r w:rsidRPr="00B336D6">
        <w:rPr>
          <w:sz w:val="24"/>
          <w:szCs w:val="24"/>
        </w:rPr>
        <w:t>"</w:t>
      </w:r>
      <w:r w:rsidRPr="00B336D6">
        <w:rPr>
          <w:sz w:val="24"/>
          <w:szCs w:val="24"/>
        </w:rPr>
        <w:t xml:space="preserve">antagonistes. </w:t>
      </w:r>
    </w:p>
    <w:p w14:paraId="710DB8EC" w14:textId="77777777" w:rsidR="00B336D6" w:rsidRPr="00B336D6" w:rsidRDefault="00B336D6" w:rsidP="00B336D6">
      <w:pPr>
        <w:jc w:val="both"/>
        <w:rPr>
          <w:sz w:val="24"/>
          <w:szCs w:val="24"/>
        </w:rPr>
      </w:pPr>
    </w:p>
    <w:p w14:paraId="367C3078" w14:textId="2ADD2230" w:rsidR="00B336D6" w:rsidRPr="00B336D6" w:rsidRDefault="00B336D6" w:rsidP="00B336D6">
      <w:pPr>
        <w:jc w:val="both"/>
        <w:rPr>
          <w:sz w:val="24"/>
          <w:szCs w:val="24"/>
        </w:rPr>
      </w:pPr>
      <w:r w:rsidRPr="00B336D6">
        <w:rPr>
          <w:sz w:val="24"/>
          <w:szCs w:val="24"/>
        </w:rPr>
        <w:t>"</w:t>
      </w:r>
      <w:r w:rsidRPr="00B336D6">
        <w:rPr>
          <w:sz w:val="24"/>
          <w:szCs w:val="24"/>
        </w:rPr>
        <w:t xml:space="preserve">En cette année 1734, Messire Robert Coquerel, docteur en théologie, prieur-curé de la </w:t>
      </w:r>
      <w:r w:rsidRPr="00B336D6">
        <w:rPr>
          <w:sz w:val="24"/>
          <w:szCs w:val="24"/>
        </w:rPr>
        <w:t>"</w:t>
      </w:r>
      <w:r w:rsidRPr="00B336D6">
        <w:rPr>
          <w:sz w:val="24"/>
          <w:szCs w:val="24"/>
        </w:rPr>
        <w:t xml:space="preserve">paroisse de Beaune était soucieux et irrité. L'un de ses paroissiens, Gilbert Martin, laboureur </w:t>
      </w:r>
      <w:r w:rsidRPr="00B336D6">
        <w:rPr>
          <w:sz w:val="24"/>
          <w:szCs w:val="24"/>
        </w:rPr>
        <w:t>"</w:t>
      </w:r>
      <w:r w:rsidRPr="00B336D6">
        <w:rPr>
          <w:sz w:val="24"/>
          <w:szCs w:val="24"/>
        </w:rPr>
        <w:t xml:space="preserve">du village de Laval, aux confins sud de la paroisse, s'était refusé catégoriquement à lui payer </w:t>
      </w:r>
      <w:r w:rsidRPr="00B336D6">
        <w:rPr>
          <w:sz w:val="24"/>
          <w:szCs w:val="24"/>
        </w:rPr>
        <w:t>"</w:t>
      </w:r>
      <w:r w:rsidRPr="00B336D6">
        <w:rPr>
          <w:sz w:val="24"/>
          <w:szCs w:val="24"/>
        </w:rPr>
        <w:t>la dîme sur ses terres dites "les Faiteaux", affirmant qu'il ne la devait pas.</w:t>
      </w:r>
    </w:p>
    <w:p w14:paraId="555C3373" w14:textId="5F4AA72B" w:rsidR="00B336D6" w:rsidRPr="00B336D6" w:rsidRDefault="00B336D6" w:rsidP="00B336D6">
      <w:pPr>
        <w:jc w:val="both"/>
        <w:rPr>
          <w:sz w:val="24"/>
          <w:szCs w:val="24"/>
        </w:rPr>
      </w:pPr>
      <w:r w:rsidRPr="00B336D6">
        <w:rPr>
          <w:sz w:val="24"/>
          <w:szCs w:val="24"/>
        </w:rPr>
        <w:t>"</w:t>
      </w:r>
      <w:r w:rsidRPr="00B336D6">
        <w:rPr>
          <w:sz w:val="24"/>
          <w:szCs w:val="24"/>
        </w:rPr>
        <w:t xml:space="preserve">De guerre lasse, devant les refus réitérés de celui qu'il considérait comme son débiteur, </w:t>
      </w:r>
      <w:r w:rsidRPr="00B336D6">
        <w:rPr>
          <w:sz w:val="24"/>
          <w:szCs w:val="24"/>
        </w:rPr>
        <w:t>"</w:t>
      </w:r>
      <w:r w:rsidRPr="00B336D6">
        <w:rPr>
          <w:sz w:val="24"/>
          <w:szCs w:val="24"/>
        </w:rPr>
        <w:t xml:space="preserve">Messire Coquerel avait dû se résoudre à assigner Martin devant le sénéchal du Bourbonnais </w:t>
      </w:r>
      <w:r w:rsidRPr="00B336D6">
        <w:rPr>
          <w:sz w:val="24"/>
          <w:szCs w:val="24"/>
        </w:rPr>
        <w:t>"</w:t>
      </w:r>
      <w:r w:rsidRPr="00B336D6">
        <w:rPr>
          <w:sz w:val="24"/>
          <w:szCs w:val="24"/>
        </w:rPr>
        <w:t xml:space="preserve">par exploit, de Merlin sergent royal, du 27 juillet 1733. Il se sentait fort de son bon droit, mais </w:t>
      </w:r>
      <w:r w:rsidRPr="00B336D6">
        <w:rPr>
          <w:sz w:val="24"/>
          <w:szCs w:val="24"/>
        </w:rPr>
        <w:t>"</w:t>
      </w:r>
      <w:r w:rsidRPr="00B336D6">
        <w:rPr>
          <w:sz w:val="24"/>
          <w:szCs w:val="24"/>
        </w:rPr>
        <w:t>Gi</w:t>
      </w:r>
      <w:r w:rsidRPr="00B336D6">
        <w:rPr>
          <w:sz w:val="24"/>
          <w:szCs w:val="24"/>
        </w:rPr>
        <w:t>l</w:t>
      </w:r>
      <w:r w:rsidRPr="00B336D6">
        <w:rPr>
          <w:sz w:val="24"/>
          <w:szCs w:val="24"/>
        </w:rPr>
        <w:t xml:space="preserve">bert Martin ne l'était pas moins et c'est dans cette situation que le notaire </w:t>
      </w:r>
      <w:proofErr w:type="spellStart"/>
      <w:r w:rsidRPr="00B336D6">
        <w:rPr>
          <w:sz w:val="24"/>
          <w:szCs w:val="24"/>
        </w:rPr>
        <w:t>Delalot</w:t>
      </w:r>
      <w:proofErr w:type="spellEnd"/>
      <w:r w:rsidRPr="00B336D6">
        <w:rPr>
          <w:sz w:val="24"/>
          <w:szCs w:val="24"/>
        </w:rPr>
        <w:t xml:space="preserve"> leur </w:t>
      </w:r>
      <w:r w:rsidRPr="00B336D6">
        <w:rPr>
          <w:sz w:val="24"/>
          <w:szCs w:val="24"/>
        </w:rPr>
        <w:t>"</w:t>
      </w:r>
      <w:r w:rsidRPr="00B336D6">
        <w:rPr>
          <w:sz w:val="24"/>
          <w:szCs w:val="24"/>
        </w:rPr>
        <w:t xml:space="preserve">proposa ses bons offices. Grâce au procès-verbal qu'il a dressé de cette confrontation le 15 </w:t>
      </w:r>
      <w:r w:rsidRPr="00B336D6">
        <w:rPr>
          <w:sz w:val="24"/>
          <w:szCs w:val="24"/>
        </w:rPr>
        <w:t>"</w:t>
      </w:r>
      <w:r w:rsidRPr="00B336D6">
        <w:rPr>
          <w:sz w:val="24"/>
          <w:szCs w:val="24"/>
        </w:rPr>
        <w:t>mars 1734, il nous est possible d'en rapporter les termes souvent savoureux.</w:t>
      </w:r>
    </w:p>
    <w:p w14:paraId="4D2EA409" w14:textId="724E855F" w:rsidR="00B336D6" w:rsidRPr="00B336D6" w:rsidRDefault="00B336D6" w:rsidP="00B336D6">
      <w:pPr>
        <w:jc w:val="both"/>
        <w:rPr>
          <w:sz w:val="24"/>
          <w:szCs w:val="24"/>
        </w:rPr>
      </w:pPr>
      <w:r w:rsidRPr="00B336D6">
        <w:rPr>
          <w:sz w:val="24"/>
          <w:szCs w:val="24"/>
        </w:rPr>
        <w:t>"</w:t>
      </w:r>
      <w:r w:rsidRPr="00B336D6">
        <w:rPr>
          <w:sz w:val="24"/>
          <w:szCs w:val="24"/>
        </w:rPr>
        <w:t xml:space="preserve">Après un exposé des faits, l'acte contient la désignation des terres appartenant à Martin et, </w:t>
      </w:r>
      <w:r w:rsidRPr="00B336D6">
        <w:rPr>
          <w:sz w:val="24"/>
          <w:szCs w:val="24"/>
        </w:rPr>
        <w:t>"</w:t>
      </w:r>
      <w:r w:rsidRPr="00B336D6">
        <w:rPr>
          <w:sz w:val="24"/>
          <w:szCs w:val="24"/>
        </w:rPr>
        <w:t xml:space="preserve">selon le prieur, génératrices de sa dîme. Nous remarquerons au passage que l'une d'elles </w:t>
      </w:r>
      <w:r w:rsidRPr="00B336D6">
        <w:rPr>
          <w:sz w:val="24"/>
          <w:szCs w:val="24"/>
        </w:rPr>
        <w:t>"j</w:t>
      </w:r>
      <w:r w:rsidRPr="00B336D6">
        <w:rPr>
          <w:sz w:val="24"/>
          <w:szCs w:val="24"/>
        </w:rPr>
        <w:t>oignait "</w:t>
      </w:r>
      <w:r w:rsidRPr="00B336D6">
        <w:rPr>
          <w:i/>
          <w:sz w:val="24"/>
          <w:szCs w:val="24"/>
        </w:rPr>
        <w:t xml:space="preserve">de </w:t>
      </w:r>
      <w:proofErr w:type="spellStart"/>
      <w:r w:rsidRPr="00B336D6">
        <w:rPr>
          <w:i/>
          <w:sz w:val="24"/>
          <w:szCs w:val="24"/>
        </w:rPr>
        <w:t>midy</w:t>
      </w:r>
      <w:proofErr w:type="spellEnd"/>
      <w:r w:rsidRPr="00B336D6">
        <w:rPr>
          <w:i/>
          <w:sz w:val="24"/>
          <w:szCs w:val="24"/>
        </w:rPr>
        <w:t xml:space="preserve"> </w:t>
      </w:r>
      <w:r w:rsidRPr="00B336D6">
        <w:rPr>
          <w:i/>
          <w:sz w:val="24"/>
          <w:szCs w:val="24"/>
          <w:u w:val="single"/>
        </w:rPr>
        <w:t xml:space="preserve">un gros </w:t>
      </w:r>
      <w:proofErr w:type="spellStart"/>
      <w:r w:rsidRPr="00B336D6">
        <w:rPr>
          <w:i/>
          <w:sz w:val="24"/>
          <w:szCs w:val="24"/>
          <w:u w:val="single"/>
        </w:rPr>
        <w:t>tural</w:t>
      </w:r>
      <w:proofErr w:type="spellEnd"/>
      <w:r w:rsidRPr="00B336D6">
        <w:rPr>
          <w:i/>
          <w:sz w:val="24"/>
          <w:szCs w:val="24"/>
          <w:u w:val="single"/>
        </w:rPr>
        <w:t xml:space="preserve"> séparant le Bourbonnais de l'Auvergne et les paroisses de </w:t>
      </w:r>
      <w:r w:rsidRPr="00B336D6">
        <w:rPr>
          <w:i/>
          <w:sz w:val="24"/>
          <w:szCs w:val="24"/>
          <w:u w:val="single"/>
        </w:rPr>
        <w:t>"</w:t>
      </w:r>
      <w:r w:rsidRPr="00B336D6">
        <w:rPr>
          <w:i/>
          <w:sz w:val="24"/>
          <w:szCs w:val="24"/>
          <w:u w:val="single"/>
        </w:rPr>
        <w:t xml:space="preserve">Beaune et de le </w:t>
      </w:r>
      <w:proofErr w:type="spellStart"/>
      <w:r w:rsidRPr="00B336D6">
        <w:rPr>
          <w:i/>
          <w:sz w:val="24"/>
          <w:szCs w:val="24"/>
          <w:u w:val="single"/>
        </w:rPr>
        <w:t>Pérouze</w:t>
      </w:r>
      <w:proofErr w:type="spellEnd"/>
      <w:r w:rsidRPr="00B336D6">
        <w:rPr>
          <w:sz w:val="24"/>
          <w:szCs w:val="24"/>
        </w:rPr>
        <w:t xml:space="preserve">". Nous avons là un exemple des limites territoriales représentées, </w:t>
      </w:r>
      <w:r w:rsidRPr="00B336D6">
        <w:rPr>
          <w:sz w:val="24"/>
          <w:szCs w:val="24"/>
        </w:rPr>
        <w:t>"</w:t>
      </w:r>
      <w:r w:rsidRPr="00B336D6">
        <w:rPr>
          <w:sz w:val="24"/>
          <w:szCs w:val="24"/>
        </w:rPr>
        <w:t xml:space="preserve">soit par une émergence ou de rochers (le </w:t>
      </w:r>
      <w:proofErr w:type="spellStart"/>
      <w:r w:rsidRPr="00B336D6">
        <w:rPr>
          <w:sz w:val="24"/>
          <w:szCs w:val="24"/>
        </w:rPr>
        <w:t>tural</w:t>
      </w:r>
      <w:proofErr w:type="spellEnd"/>
      <w:r w:rsidRPr="00B336D6">
        <w:rPr>
          <w:sz w:val="24"/>
          <w:szCs w:val="24"/>
        </w:rPr>
        <w:t xml:space="preserve"> ou </w:t>
      </w:r>
      <w:proofErr w:type="spellStart"/>
      <w:r w:rsidRPr="00B336D6">
        <w:rPr>
          <w:sz w:val="24"/>
          <w:szCs w:val="24"/>
        </w:rPr>
        <w:t>tureau</w:t>
      </w:r>
      <w:proofErr w:type="spellEnd"/>
      <w:r w:rsidRPr="00B336D6">
        <w:rPr>
          <w:sz w:val="24"/>
          <w:szCs w:val="24"/>
        </w:rPr>
        <w:t xml:space="preserve">), soit par un ruisseau, soit par des </w:t>
      </w:r>
      <w:r w:rsidRPr="00B336D6">
        <w:rPr>
          <w:sz w:val="24"/>
          <w:szCs w:val="24"/>
        </w:rPr>
        <w:t>"</w:t>
      </w:r>
      <w:r w:rsidRPr="00B336D6">
        <w:rPr>
          <w:sz w:val="24"/>
          <w:szCs w:val="24"/>
        </w:rPr>
        <w:t>arbres comme au signal de l'</w:t>
      </w:r>
      <w:proofErr w:type="spellStart"/>
      <w:r w:rsidRPr="00B336D6">
        <w:rPr>
          <w:sz w:val="24"/>
          <w:szCs w:val="24"/>
        </w:rPr>
        <w:t>Aage</w:t>
      </w:r>
      <w:proofErr w:type="spellEnd"/>
      <w:r w:rsidRPr="00B336D6">
        <w:rPr>
          <w:sz w:val="24"/>
          <w:szCs w:val="24"/>
        </w:rPr>
        <w:t>.</w:t>
      </w:r>
    </w:p>
    <w:p w14:paraId="1157BE45" w14:textId="77777777" w:rsidR="00B336D6" w:rsidRPr="00B336D6" w:rsidRDefault="00B336D6" w:rsidP="00B336D6">
      <w:pPr>
        <w:jc w:val="both"/>
        <w:rPr>
          <w:sz w:val="24"/>
          <w:szCs w:val="24"/>
        </w:rPr>
      </w:pPr>
    </w:p>
    <w:p w14:paraId="6E2B1E1A" w14:textId="7D84E3BB" w:rsidR="00B336D6" w:rsidRPr="00B336D6" w:rsidRDefault="00B336D6" w:rsidP="00B336D6">
      <w:pPr>
        <w:spacing w:after="0"/>
        <w:jc w:val="both"/>
        <w:rPr>
          <w:sz w:val="24"/>
          <w:szCs w:val="24"/>
        </w:rPr>
      </w:pPr>
      <w:r w:rsidRPr="00B336D6">
        <w:rPr>
          <w:sz w:val="24"/>
          <w:szCs w:val="24"/>
        </w:rPr>
        <w:lastRenderedPageBreak/>
        <w:t>"</w:t>
      </w:r>
      <w:r w:rsidRPr="00B336D6">
        <w:rPr>
          <w:sz w:val="24"/>
          <w:szCs w:val="24"/>
        </w:rPr>
        <w:t xml:space="preserve">Le prieur exposa alors ses griefs : </w:t>
      </w:r>
      <w:r w:rsidRPr="00B336D6">
        <w:rPr>
          <w:i/>
          <w:sz w:val="24"/>
          <w:szCs w:val="24"/>
        </w:rPr>
        <w:t>"Il ne suffit pas au dit Martin de dire et alléguer que "</w:t>
      </w:r>
      <w:proofErr w:type="spellStart"/>
      <w:r w:rsidRPr="00B336D6">
        <w:rPr>
          <w:i/>
          <w:sz w:val="24"/>
          <w:szCs w:val="24"/>
        </w:rPr>
        <w:t>luy</w:t>
      </w:r>
      <w:proofErr w:type="spellEnd"/>
      <w:r w:rsidRPr="00B336D6">
        <w:rPr>
          <w:i/>
          <w:sz w:val="24"/>
          <w:szCs w:val="24"/>
        </w:rPr>
        <w:t xml:space="preserve"> </w:t>
      </w:r>
      <w:proofErr w:type="spellStart"/>
      <w:r w:rsidRPr="00B336D6">
        <w:rPr>
          <w:i/>
          <w:sz w:val="24"/>
          <w:szCs w:val="24"/>
        </w:rPr>
        <w:t>ny</w:t>
      </w:r>
      <w:proofErr w:type="spellEnd"/>
      <w:r w:rsidRPr="00B336D6">
        <w:rPr>
          <w:i/>
          <w:sz w:val="24"/>
          <w:szCs w:val="24"/>
        </w:rPr>
        <w:t xml:space="preserve"> </w:t>
      </w:r>
      <w:r w:rsidRPr="00B336D6">
        <w:rPr>
          <w:i/>
          <w:sz w:val="24"/>
          <w:szCs w:val="24"/>
        </w:rPr>
        <w:t>"</w:t>
      </w:r>
      <w:r w:rsidRPr="00B336D6">
        <w:rPr>
          <w:i/>
          <w:sz w:val="24"/>
          <w:szCs w:val="24"/>
        </w:rPr>
        <w:t>ses a</w:t>
      </w:r>
      <w:proofErr w:type="spellStart"/>
      <w:r w:rsidRPr="00B336D6">
        <w:rPr>
          <w:i/>
          <w:sz w:val="24"/>
          <w:szCs w:val="24"/>
        </w:rPr>
        <w:t>ncestres</w:t>
      </w:r>
      <w:proofErr w:type="spellEnd"/>
      <w:r w:rsidRPr="00B336D6">
        <w:rPr>
          <w:i/>
          <w:sz w:val="24"/>
          <w:szCs w:val="24"/>
        </w:rPr>
        <w:t xml:space="preserve"> n'ont jamais payé de </w:t>
      </w:r>
      <w:proofErr w:type="spellStart"/>
      <w:r w:rsidRPr="00B336D6">
        <w:rPr>
          <w:i/>
          <w:sz w:val="24"/>
          <w:szCs w:val="24"/>
        </w:rPr>
        <w:t>dixme</w:t>
      </w:r>
      <w:proofErr w:type="spellEnd"/>
      <w:r w:rsidRPr="00B336D6">
        <w:rPr>
          <w:i/>
          <w:sz w:val="24"/>
          <w:szCs w:val="24"/>
        </w:rPr>
        <w:t xml:space="preserve"> pour raison desdites terres, mais "qu'il </w:t>
      </w:r>
      <w:proofErr w:type="spellStart"/>
      <w:r w:rsidRPr="00B336D6">
        <w:rPr>
          <w:i/>
          <w:sz w:val="24"/>
          <w:szCs w:val="24"/>
        </w:rPr>
        <w:t>luy</w:t>
      </w:r>
      <w:proofErr w:type="spellEnd"/>
      <w:r w:rsidRPr="00B336D6">
        <w:rPr>
          <w:i/>
          <w:sz w:val="24"/>
          <w:szCs w:val="24"/>
        </w:rPr>
        <w:t xml:space="preserve"> </w:t>
      </w:r>
      <w:proofErr w:type="spellStart"/>
      <w:r w:rsidRPr="00B336D6">
        <w:rPr>
          <w:i/>
          <w:sz w:val="24"/>
          <w:szCs w:val="24"/>
        </w:rPr>
        <w:t>falloit</w:t>
      </w:r>
      <w:proofErr w:type="spellEnd"/>
      <w:r w:rsidRPr="00B336D6">
        <w:rPr>
          <w:i/>
          <w:sz w:val="24"/>
          <w:szCs w:val="24"/>
        </w:rPr>
        <w:t xml:space="preserve"> </w:t>
      </w:r>
      <w:r w:rsidRPr="00B336D6">
        <w:rPr>
          <w:i/>
          <w:sz w:val="24"/>
          <w:szCs w:val="24"/>
        </w:rPr>
        <w:t>"</w:t>
      </w:r>
      <w:r w:rsidRPr="00B336D6">
        <w:rPr>
          <w:i/>
          <w:sz w:val="24"/>
          <w:szCs w:val="24"/>
        </w:rPr>
        <w:t>justifier de titres bons et authentiques".</w:t>
      </w:r>
      <w:r w:rsidRPr="00B336D6">
        <w:rPr>
          <w:sz w:val="24"/>
          <w:szCs w:val="24"/>
        </w:rPr>
        <w:t xml:space="preserve">  </w:t>
      </w:r>
    </w:p>
    <w:p w14:paraId="072EBEC4" w14:textId="6E2185D3" w:rsidR="00B336D6" w:rsidRPr="00B336D6" w:rsidRDefault="00B336D6" w:rsidP="00B336D6">
      <w:pPr>
        <w:spacing w:after="0"/>
        <w:jc w:val="both"/>
        <w:rPr>
          <w:sz w:val="24"/>
          <w:szCs w:val="24"/>
        </w:rPr>
      </w:pPr>
      <w:r w:rsidRPr="00B336D6">
        <w:rPr>
          <w:sz w:val="24"/>
          <w:szCs w:val="24"/>
        </w:rPr>
        <w:t>"</w:t>
      </w:r>
      <w:r w:rsidRPr="00B336D6">
        <w:rPr>
          <w:sz w:val="24"/>
          <w:szCs w:val="24"/>
        </w:rPr>
        <w:t xml:space="preserve">Et d'ajouter : </w:t>
      </w:r>
    </w:p>
    <w:p w14:paraId="2759074C" w14:textId="1717EA76" w:rsidR="00B336D6" w:rsidRPr="00B336D6" w:rsidRDefault="00B336D6" w:rsidP="00B336D6">
      <w:pPr>
        <w:spacing w:after="0"/>
        <w:jc w:val="both"/>
        <w:rPr>
          <w:sz w:val="24"/>
          <w:szCs w:val="24"/>
        </w:rPr>
      </w:pPr>
      <w:r w:rsidRPr="00B336D6">
        <w:rPr>
          <w:sz w:val="24"/>
          <w:szCs w:val="24"/>
        </w:rPr>
        <w:t>"</w:t>
      </w:r>
      <w:r w:rsidRPr="00B336D6">
        <w:rPr>
          <w:i/>
          <w:sz w:val="24"/>
          <w:szCs w:val="24"/>
        </w:rPr>
        <w:t xml:space="preserve">Que pour </w:t>
      </w:r>
      <w:proofErr w:type="spellStart"/>
      <w:r w:rsidRPr="00B336D6">
        <w:rPr>
          <w:i/>
          <w:sz w:val="24"/>
          <w:szCs w:val="24"/>
        </w:rPr>
        <w:t>luy</w:t>
      </w:r>
      <w:proofErr w:type="spellEnd"/>
      <w:r w:rsidRPr="00B336D6">
        <w:rPr>
          <w:i/>
          <w:sz w:val="24"/>
          <w:szCs w:val="24"/>
        </w:rPr>
        <w:t xml:space="preserve">, </w:t>
      </w:r>
      <w:r w:rsidRPr="00B336D6">
        <w:rPr>
          <w:i/>
          <w:sz w:val="24"/>
          <w:szCs w:val="24"/>
          <w:u w:val="single"/>
        </w:rPr>
        <w:t xml:space="preserve">il </w:t>
      </w:r>
      <w:proofErr w:type="spellStart"/>
      <w:r w:rsidRPr="00B336D6">
        <w:rPr>
          <w:i/>
          <w:sz w:val="24"/>
          <w:szCs w:val="24"/>
          <w:u w:val="single"/>
        </w:rPr>
        <w:t>avoit</w:t>
      </w:r>
      <w:proofErr w:type="spellEnd"/>
      <w:r w:rsidRPr="00B336D6">
        <w:rPr>
          <w:i/>
          <w:sz w:val="24"/>
          <w:szCs w:val="24"/>
          <w:u w:val="single"/>
        </w:rPr>
        <w:t xml:space="preserve"> son clocher qui </w:t>
      </w:r>
      <w:proofErr w:type="spellStart"/>
      <w:r w:rsidRPr="00B336D6">
        <w:rPr>
          <w:i/>
          <w:sz w:val="24"/>
          <w:szCs w:val="24"/>
          <w:u w:val="single"/>
        </w:rPr>
        <w:t>luy</w:t>
      </w:r>
      <w:proofErr w:type="spellEnd"/>
      <w:r w:rsidRPr="00B336D6">
        <w:rPr>
          <w:i/>
          <w:sz w:val="24"/>
          <w:szCs w:val="24"/>
          <w:u w:val="single"/>
        </w:rPr>
        <w:t xml:space="preserve"> sert de titre</w:t>
      </w:r>
      <w:r w:rsidRPr="00B336D6">
        <w:rPr>
          <w:i/>
          <w:sz w:val="24"/>
          <w:szCs w:val="24"/>
        </w:rPr>
        <w:t xml:space="preserve"> suivant les canons et "ordonnances </w:t>
      </w:r>
      <w:r w:rsidRPr="00B336D6">
        <w:rPr>
          <w:i/>
          <w:sz w:val="24"/>
          <w:szCs w:val="24"/>
        </w:rPr>
        <w:t>"</w:t>
      </w:r>
      <w:r w:rsidRPr="00B336D6">
        <w:rPr>
          <w:i/>
          <w:sz w:val="24"/>
          <w:szCs w:val="24"/>
        </w:rPr>
        <w:t>ecclésiastiques".</w:t>
      </w:r>
      <w:r w:rsidRPr="00B336D6">
        <w:rPr>
          <w:sz w:val="24"/>
          <w:szCs w:val="24"/>
        </w:rPr>
        <w:t xml:space="preserve">   </w:t>
      </w:r>
    </w:p>
    <w:p w14:paraId="1D79BAE4" w14:textId="77777777" w:rsidR="00B336D6" w:rsidRPr="00B336D6" w:rsidRDefault="00B336D6" w:rsidP="00B336D6">
      <w:pPr>
        <w:spacing w:after="0"/>
        <w:jc w:val="both"/>
        <w:rPr>
          <w:sz w:val="24"/>
          <w:szCs w:val="24"/>
        </w:rPr>
      </w:pPr>
    </w:p>
    <w:p w14:paraId="62036CDB" w14:textId="6E85189B" w:rsidR="00B336D6" w:rsidRPr="00B336D6" w:rsidRDefault="00B336D6" w:rsidP="00B336D6">
      <w:pPr>
        <w:spacing w:after="0"/>
        <w:jc w:val="both"/>
        <w:rPr>
          <w:i/>
          <w:sz w:val="24"/>
          <w:szCs w:val="24"/>
        </w:rPr>
      </w:pPr>
      <w:r w:rsidRPr="00B336D6">
        <w:rPr>
          <w:sz w:val="24"/>
          <w:szCs w:val="24"/>
        </w:rPr>
        <w:t>"</w:t>
      </w:r>
      <w:r w:rsidRPr="00B336D6">
        <w:rPr>
          <w:sz w:val="24"/>
          <w:szCs w:val="24"/>
        </w:rPr>
        <w:t xml:space="preserve">Gilbert Martin, nullement impressionné par le titre-clocher du prieur, lui répondit </w:t>
      </w:r>
      <w:r w:rsidRPr="00B336D6">
        <w:rPr>
          <w:i/>
          <w:sz w:val="24"/>
          <w:szCs w:val="24"/>
        </w:rPr>
        <w:t xml:space="preserve">"qu'à "la </w:t>
      </w:r>
      <w:r w:rsidRPr="00B336D6">
        <w:rPr>
          <w:i/>
          <w:sz w:val="24"/>
          <w:szCs w:val="24"/>
        </w:rPr>
        <w:t>"</w:t>
      </w:r>
      <w:r w:rsidRPr="00B336D6">
        <w:rPr>
          <w:i/>
          <w:sz w:val="24"/>
          <w:szCs w:val="24"/>
        </w:rPr>
        <w:t>vérité il n'</w:t>
      </w:r>
      <w:proofErr w:type="spellStart"/>
      <w:r w:rsidRPr="00B336D6">
        <w:rPr>
          <w:i/>
          <w:sz w:val="24"/>
          <w:szCs w:val="24"/>
        </w:rPr>
        <w:t>avoit</w:t>
      </w:r>
      <w:proofErr w:type="spellEnd"/>
      <w:r w:rsidRPr="00B336D6">
        <w:rPr>
          <w:i/>
          <w:sz w:val="24"/>
          <w:szCs w:val="24"/>
        </w:rPr>
        <w:t xml:space="preserve"> point de titre primordial mais que les habitants du village de Laval, "</w:t>
      </w:r>
      <w:proofErr w:type="spellStart"/>
      <w:r w:rsidRPr="00B336D6">
        <w:rPr>
          <w:i/>
          <w:sz w:val="24"/>
          <w:szCs w:val="24"/>
        </w:rPr>
        <w:t>rière</w:t>
      </w:r>
      <w:proofErr w:type="spellEnd"/>
      <w:r w:rsidRPr="00B336D6">
        <w:rPr>
          <w:i/>
          <w:sz w:val="24"/>
          <w:szCs w:val="24"/>
        </w:rPr>
        <w:t>*</w:t>
      </w:r>
      <w:r w:rsidRPr="00B336D6">
        <w:rPr>
          <w:rStyle w:val="Appelnotedebasdep"/>
          <w:i/>
          <w:sz w:val="24"/>
          <w:szCs w:val="24"/>
        </w:rPr>
        <w:footnoteReference w:id="1"/>
      </w:r>
      <w:r w:rsidRPr="00B336D6">
        <w:rPr>
          <w:i/>
          <w:sz w:val="24"/>
          <w:szCs w:val="24"/>
        </w:rPr>
        <w:t xml:space="preserve"> les </w:t>
      </w:r>
      <w:r w:rsidRPr="00B336D6">
        <w:rPr>
          <w:i/>
          <w:sz w:val="24"/>
          <w:szCs w:val="24"/>
        </w:rPr>
        <w:t>"</w:t>
      </w:r>
      <w:r w:rsidRPr="00B336D6">
        <w:rPr>
          <w:i/>
          <w:sz w:val="24"/>
          <w:szCs w:val="24"/>
        </w:rPr>
        <w:t xml:space="preserve">paroisses de Beaune et de Le </w:t>
      </w:r>
      <w:proofErr w:type="spellStart"/>
      <w:r w:rsidRPr="00B336D6">
        <w:rPr>
          <w:i/>
          <w:sz w:val="24"/>
          <w:szCs w:val="24"/>
        </w:rPr>
        <w:t>Pérouze</w:t>
      </w:r>
      <w:proofErr w:type="spellEnd"/>
      <w:r w:rsidRPr="00B336D6">
        <w:rPr>
          <w:i/>
          <w:sz w:val="24"/>
          <w:szCs w:val="24"/>
        </w:rPr>
        <w:t xml:space="preserve">, sont en possession, il y a plus de "deux cent trente ans </w:t>
      </w:r>
      <w:r w:rsidRPr="00B336D6">
        <w:rPr>
          <w:i/>
          <w:sz w:val="24"/>
          <w:szCs w:val="24"/>
        </w:rPr>
        <w:t>"</w:t>
      </w:r>
      <w:r w:rsidRPr="00B336D6">
        <w:rPr>
          <w:i/>
          <w:sz w:val="24"/>
          <w:szCs w:val="24"/>
        </w:rPr>
        <w:t xml:space="preserve">qui est un temps plus qu'immémorial, d'une quantité de terre de "huit vingt </w:t>
      </w:r>
      <w:proofErr w:type="spellStart"/>
      <w:r w:rsidRPr="00B336D6">
        <w:rPr>
          <w:i/>
          <w:sz w:val="24"/>
          <w:szCs w:val="24"/>
        </w:rPr>
        <w:t>septerées</w:t>
      </w:r>
      <w:proofErr w:type="spellEnd"/>
      <w:r w:rsidRPr="00B336D6">
        <w:rPr>
          <w:rStyle w:val="Appelnotedebasdep"/>
          <w:i/>
          <w:sz w:val="24"/>
          <w:szCs w:val="24"/>
        </w:rPr>
        <w:footnoteReference w:id="2"/>
      </w:r>
      <w:r w:rsidRPr="00B336D6">
        <w:rPr>
          <w:i/>
          <w:sz w:val="24"/>
          <w:szCs w:val="24"/>
        </w:rPr>
        <w:t xml:space="preserve">, situées </w:t>
      </w:r>
      <w:r w:rsidRPr="00B336D6">
        <w:rPr>
          <w:i/>
          <w:sz w:val="24"/>
          <w:szCs w:val="24"/>
        </w:rPr>
        <w:t>"</w:t>
      </w:r>
      <w:r w:rsidRPr="00B336D6">
        <w:rPr>
          <w:i/>
          <w:sz w:val="24"/>
          <w:szCs w:val="24"/>
        </w:rPr>
        <w:t xml:space="preserve">autour de leur village… Ils n'ont  point depuis ce temps "et même longtemps auparavant, payé </w:t>
      </w:r>
      <w:r w:rsidRPr="00B336D6">
        <w:rPr>
          <w:i/>
          <w:sz w:val="24"/>
          <w:szCs w:val="24"/>
        </w:rPr>
        <w:t>"</w:t>
      </w:r>
      <w:r w:rsidRPr="00B336D6">
        <w:rPr>
          <w:i/>
          <w:sz w:val="24"/>
          <w:szCs w:val="24"/>
        </w:rPr>
        <w:t xml:space="preserve">aucune </w:t>
      </w:r>
      <w:proofErr w:type="spellStart"/>
      <w:r w:rsidRPr="00B336D6">
        <w:rPr>
          <w:i/>
          <w:sz w:val="24"/>
          <w:szCs w:val="24"/>
        </w:rPr>
        <w:t>dixme</w:t>
      </w:r>
      <w:proofErr w:type="spellEnd"/>
      <w:r w:rsidRPr="00B336D6">
        <w:rPr>
          <w:i/>
          <w:sz w:val="24"/>
          <w:szCs w:val="24"/>
        </w:rPr>
        <w:t xml:space="preserve">, </w:t>
      </w:r>
      <w:proofErr w:type="spellStart"/>
      <w:r w:rsidRPr="00B336D6">
        <w:rPr>
          <w:i/>
          <w:sz w:val="24"/>
          <w:szCs w:val="24"/>
        </w:rPr>
        <w:t>ny</w:t>
      </w:r>
      <w:proofErr w:type="spellEnd"/>
      <w:r w:rsidRPr="00B336D6">
        <w:rPr>
          <w:i/>
          <w:sz w:val="24"/>
          <w:szCs w:val="24"/>
        </w:rPr>
        <w:t xml:space="preserve"> n'en payant pas à présent  "attendu qu'autrefois les seigneurs décimateurs </w:t>
      </w:r>
      <w:r w:rsidRPr="00B336D6">
        <w:rPr>
          <w:i/>
          <w:sz w:val="24"/>
          <w:szCs w:val="24"/>
        </w:rPr>
        <w:t>"</w:t>
      </w:r>
      <w:r w:rsidRPr="00B336D6">
        <w:rPr>
          <w:i/>
          <w:sz w:val="24"/>
          <w:szCs w:val="24"/>
        </w:rPr>
        <w:t xml:space="preserve">de Laval : Gilbert du </w:t>
      </w:r>
      <w:proofErr w:type="spellStart"/>
      <w:r w:rsidRPr="00B336D6">
        <w:rPr>
          <w:i/>
          <w:sz w:val="24"/>
          <w:szCs w:val="24"/>
        </w:rPr>
        <w:t>Perouze</w:t>
      </w:r>
      <w:proofErr w:type="spellEnd"/>
      <w:r w:rsidRPr="00B336D6">
        <w:rPr>
          <w:i/>
          <w:sz w:val="24"/>
          <w:szCs w:val="24"/>
        </w:rPr>
        <w:t>, "</w:t>
      </w:r>
      <w:proofErr w:type="spellStart"/>
      <w:r w:rsidRPr="00B336D6">
        <w:rPr>
          <w:i/>
          <w:sz w:val="24"/>
          <w:szCs w:val="24"/>
        </w:rPr>
        <w:t>escuyer</w:t>
      </w:r>
      <w:proofErr w:type="spellEnd"/>
      <w:r w:rsidRPr="00B336D6">
        <w:rPr>
          <w:i/>
          <w:sz w:val="24"/>
          <w:szCs w:val="24"/>
        </w:rPr>
        <w:t xml:space="preserve">, sieur de </w:t>
      </w:r>
      <w:proofErr w:type="spellStart"/>
      <w:r w:rsidRPr="00B336D6">
        <w:rPr>
          <w:i/>
          <w:sz w:val="24"/>
          <w:szCs w:val="24"/>
        </w:rPr>
        <w:t>Cornassat</w:t>
      </w:r>
      <w:proofErr w:type="spellEnd"/>
      <w:r w:rsidRPr="00B336D6">
        <w:rPr>
          <w:i/>
          <w:sz w:val="24"/>
          <w:szCs w:val="24"/>
        </w:rPr>
        <w:t xml:space="preserve">, Antoine de </w:t>
      </w:r>
      <w:proofErr w:type="spellStart"/>
      <w:r w:rsidRPr="00B336D6">
        <w:rPr>
          <w:i/>
          <w:sz w:val="24"/>
          <w:szCs w:val="24"/>
        </w:rPr>
        <w:t>Villelume</w:t>
      </w:r>
      <w:proofErr w:type="spellEnd"/>
      <w:r w:rsidRPr="00B336D6">
        <w:rPr>
          <w:i/>
          <w:sz w:val="24"/>
          <w:szCs w:val="24"/>
        </w:rPr>
        <w:t xml:space="preserve">, </w:t>
      </w:r>
      <w:proofErr w:type="spellStart"/>
      <w:r w:rsidRPr="00B336D6">
        <w:rPr>
          <w:i/>
          <w:sz w:val="24"/>
          <w:szCs w:val="24"/>
        </w:rPr>
        <w:t>escuyer</w:t>
      </w:r>
      <w:proofErr w:type="spellEnd"/>
      <w:r w:rsidRPr="00B336D6">
        <w:rPr>
          <w:i/>
          <w:sz w:val="24"/>
          <w:szCs w:val="24"/>
        </w:rPr>
        <w:t xml:space="preserve">, </w:t>
      </w:r>
      <w:r w:rsidRPr="00B336D6">
        <w:rPr>
          <w:i/>
          <w:sz w:val="24"/>
          <w:szCs w:val="24"/>
        </w:rPr>
        <w:t>"</w:t>
      </w:r>
      <w:r w:rsidRPr="00B336D6">
        <w:rPr>
          <w:i/>
          <w:sz w:val="24"/>
          <w:szCs w:val="24"/>
        </w:rPr>
        <w:t xml:space="preserve">sieur du </w:t>
      </w:r>
      <w:proofErr w:type="spellStart"/>
      <w:r w:rsidRPr="00B336D6">
        <w:rPr>
          <w:i/>
          <w:sz w:val="24"/>
          <w:szCs w:val="24"/>
        </w:rPr>
        <w:t>Graveron</w:t>
      </w:r>
      <w:proofErr w:type="spellEnd"/>
      <w:r w:rsidRPr="00B336D6">
        <w:rPr>
          <w:i/>
          <w:sz w:val="24"/>
          <w:szCs w:val="24"/>
        </w:rPr>
        <w:t xml:space="preserve"> et "Charles de Moulins, </w:t>
      </w:r>
      <w:proofErr w:type="spellStart"/>
      <w:r w:rsidRPr="00B336D6">
        <w:rPr>
          <w:i/>
          <w:sz w:val="24"/>
          <w:szCs w:val="24"/>
        </w:rPr>
        <w:t>escuyer</w:t>
      </w:r>
      <w:proofErr w:type="spellEnd"/>
      <w:r w:rsidRPr="00B336D6">
        <w:rPr>
          <w:i/>
          <w:sz w:val="24"/>
          <w:szCs w:val="24"/>
        </w:rPr>
        <w:t xml:space="preserve">, sieur de Villard, firent échange de la </w:t>
      </w:r>
      <w:proofErr w:type="spellStart"/>
      <w:r w:rsidRPr="00B336D6">
        <w:rPr>
          <w:i/>
          <w:sz w:val="24"/>
          <w:szCs w:val="24"/>
        </w:rPr>
        <w:t>dixme</w:t>
      </w:r>
      <w:proofErr w:type="spellEnd"/>
      <w:r w:rsidRPr="00B336D6">
        <w:rPr>
          <w:i/>
          <w:sz w:val="24"/>
          <w:szCs w:val="24"/>
        </w:rPr>
        <w:t xml:space="preserve"> </w:t>
      </w:r>
      <w:r w:rsidRPr="00B336D6">
        <w:rPr>
          <w:i/>
          <w:sz w:val="24"/>
          <w:szCs w:val="24"/>
        </w:rPr>
        <w:t>"</w:t>
      </w:r>
      <w:r w:rsidRPr="00B336D6">
        <w:rPr>
          <w:i/>
          <w:sz w:val="24"/>
          <w:szCs w:val="24"/>
        </w:rPr>
        <w:t xml:space="preserve">des dites  "huit vingt </w:t>
      </w:r>
      <w:proofErr w:type="spellStart"/>
      <w:r w:rsidRPr="00B336D6">
        <w:rPr>
          <w:i/>
          <w:sz w:val="24"/>
          <w:szCs w:val="24"/>
        </w:rPr>
        <w:t>septerées</w:t>
      </w:r>
      <w:proofErr w:type="spellEnd"/>
      <w:r w:rsidRPr="00B336D6">
        <w:rPr>
          <w:i/>
          <w:sz w:val="24"/>
          <w:szCs w:val="24"/>
        </w:rPr>
        <w:t xml:space="preserve"> de terre avec les habitants de Laval à qui ces terres </w:t>
      </w:r>
      <w:r w:rsidRPr="00B336D6">
        <w:rPr>
          <w:i/>
          <w:sz w:val="24"/>
          <w:szCs w:val="24"/>
        </w:rPr>
        <w:t>"</w:t>
      </w:r>
      <w:r w:rsidRPr="00B336D6">
        <w:rPr>
          <w:i/>
          <w:sz w:val="24"/>
          <w:szCs w:val="24"/>
        </w:rPr>
        <w:t xml:space="preserve">appartenaient "contre douze quartons de bled </w:t>
      </w:r>
      <w:proofErr w:type="spellStart"/>
      <w:r w:rsidRPr="00B336D6">
        <w:rPr>
          <w:i/>
          <w:sz w:val="24"/>
          <w:szCs w:val="24"/>
        </w:rPr>
        <w:t>soigle</w:t>
      </w:r>
      <w:proofErr w:type="spellEnd"/>
      <w:r w:rsidRPr="00B336D6">
        <w:rPr>
          <w:i/>
          <w:sz w:val="24"/>
          <w:szCs w:val="24"/>
        </w:rPr>
        <w:t xml:space="preserve">, mesure </w:t>
      </w:r>
      <w:proofErr w:type="spellStart"/>
      <w:r w:rsidRPr="00B336D6">
        <w:rPr>
          <w:i/>
          <w:sz w:val="24"/>
          <w:szCs w:val="24"/>
        </w:rPr>
        <w:t>Montmaraud</w:t>
      </w:r>
      <w:proofErr w:type="spellEnd"/>
      <w:r w:rsidRPr="00B336D6">
        <w:rPr>
          <w:i/>
          <w:sz w:val="24"/>
          <w:szCs w:val="24"/>
        </w:rPr>
        <w:t xml:space="preserve">, que les habitants </w:t>
      </w:r>
      <w:r w:rsidRPr="00B336D6">
        <w:rPr>
          <w:i/>
          <w:sz w:val="24"/>
          <w:szCs w:val="24"/>
        </w:rPr>
        <w:t>"</w:t>
      </w:r>
      <w:r w:rsidRPr="00B336D6">
        <w:rPr>
          <w:i/>
          <w:sz w:val="24"/>
          <w:szCs w:val="24"/>
        </w:rPr>
        <w:t xml:space="preserve">et les "leurs à venir, se chargèrent de payer et </w:t>
      </w:r>
      <w:proofErr w:type="spellStart"/>
      <w:r w:rsidRPr="00B336D6">
        <w:rPr>
          <w:i/>
          <w:sz w:val="24"/>
          <w:szCs w:val="24"/>
        </w:rPr>
        <w:t>deslivrer</w:t>
      </w:r>
      <w:proofErr w:type="spellEnd"/>
      <w:r w:rsidRPr="00B336D6">
        <w:rPr>
          <w:i/>
          <w:sz w:val="24"/>
          <w:szCs w:val="24"/>
        </w:rPr>
        <w:t xml:space="preserve"> chacun an au jour de Saint Julien, "ainsi qu'il est prouvé et justifié par une sentence  rendue par Monsieur le Chastelain "de </w:t>
      </w:r>
      <w:r w:rsidRPr="00B336D6">
        <w:rPr>
          <w:i/>
          <w:sz w:val="24"/>
          <w:szCs w:val="24"/>
        </w:rPr>
        <w:t>"</w:t>
      </w:r>
      <w:r w:rsidRPr="00B336D6">
        <w:rPr>
          <w:i/>
          <w:sz w:val="24"/>
          <w:szCs w:val="24"/>
        </w:rPr>
        <w:t xml:space="preserve">Beauvoir du onzième jour de janvier, l'an mil cinq cent quatre".  </w:t>
      </w:r>
    </w:p>
    <w:p w14:paraId="3873F7F5" w14:textId="77777777" w:rsidR="00B336D6" w:rsidRPr="00B336D6" w:rsidRDefault="00B336D6" w:rsidP="00B336D6">
      <w:pPr>
        <w:spacing w:after="0"/>
        <w:jc w:val="both"/>
        <w:rPr>
          <w:sz w:val="24"/>
          <w:szCs w:val="24"/>
        </w:rPr>
      </w:pPr>
    </w:p>
    <w:p w14:paraId="53FC4925" w14:textId="637F9793" w:rsidR="00B336D6" w:rsidRPr="00B336D6" w:rsidRDefault="00B336D6" w:rsidP="00B336D6">
      <w:pPr>
        <w:spacing w:after="0"/>
        <w:jc w:val="both"/>
        <w:rPr>
          <w:sz w:val="24"/>
          <w:szCs w:val="24"/>
        </w:rPr>
      </w:pPr>
      <w:r w:rsidRPr="00B336D6">
        <w:rPr>
          <w:sz w:val="24"/>
          <w:szCs w:val="24"/>
        </w:rPr>
        <w:t>"</w:t>
      </w:r>
      <w:r w:rsidRPr="00B336D6">
        <w:rPr>
          <w:sz w:val="24"/>
          <w:szCs w:val="24"/>
        </w:rPr>
        <w:t xml:space="preserve">A l'appui de ses dires, Gilbert Martin représenta à Messire Coquerel   une copie collationnée, </w:t>
      </w:r>
      <w:r w:rsidRPr="00B336D6">
        <w:rPr>
          <w:sz w:val="24"/>
          <w:szCs w:val="24"/>
        </w:rPr>
        <w:t>"</w:t>
      </w:r>
      <w:r w:rsidRPr="00B336D6">
        <w:rPr>
          <w:sz w:val="24"/>
          <w:szCs w:val="24"/>
        </w:rPr>
        <w:t xml:space="preserve">tirée par </w:t>
      </w:r>
      <w:proofErr w:type="spellStart"/>
      <w:r w:rsidRPr="00B336D6">
        <w:rPr>
          <w:sz w:val="24"/>
          <w:szCs w:val="24"/>
        </w:rPr>
        <w:t>Delalot</w:t>
      </w:r>
      <w:proofErr w:type="spellEnd"/>
      <w:r w:rsidRPr="00B336D6">
        <w:rPr>
          <w:sz w:val="24"/>
          <w:szCs w:val="24"/>
        </w:rPr>
        <w:t xml:space="preserve"> d'une précédente expédition de la sentence et fit une déclaration </w:t>
      </w:r>
      <w:r w:rsidRPr="00B336D6">
        <w:rPr>
          <w:sz w:val="24"/>
          <w:szCs w:val="24"/>
        </w:rPr>
        <w:t>"</w:t>
      </w:r>
      <w:r w:rsidRPr="00B336D6">
        <w:rPr>
          <w:sz w:val="24"/>
          <w:szCs w:val="24"/>
        </w:rPr>
        <w:t xml:space="preserve">complémentaire que nous reproduisons intégralement en raison de son intérêt : </w:t>
      </w:r>
    </w:p>
    <w:p w14:paraId="108EF3CD" w14:textId="3B26D999" w:rsidR="00B336D6" w:rsidRPr="00B336D6" w:rsidRDefault="00B336D6" w:rsidP="00B336D6">
      <w:pPr>
        <w:spacing w:after="0"/>
        <w:jc w:val="both"/>
        <w:rPr>
          <w:i/>
          <w:sz w:val="24"/>
          <w:szCs w:val="24"/>
        </w:rPr>
      </w:pPr>
      <w:r w:rsidRPr="00B336D6">
        <w:rPr>
          <w:i/>
          <w:sz w:val="24"/>
          <w:szCs w:val="24"/>
        </w:rPr>
        <w:t xml:space="preserve">"Lesquels douze quartons de bled </w:t>
      </w:r>
      <w:proofErr w:type="spellStart"/>
      <w:r w:rsidRPr="00B336D6">
        <w:rPr>
          <w:i/>
          <w:sz w:val="24"/>
          <w:szCs w:val="24"/>
        </w:rPr>
        <w:t>soigle</w:t>
      </w:r>
      <w:proofErr w:type="spellEnd"/>
      <w:r w:rsidRPr="00B336D6">
        <w:rPr>
          <w:i/>
          <w:sz w:val="24"/>
          <w:szCs w:val="24"/>
        </w:rPr>
        <w:t xml:space="preserve">, les habitants de Laval </w:t>
      </w:r>
      <w:proofErr w:type="spellStart"/>
      <w:r w:rsidRPr="00B336D6">
        <w:rPr>
          <w:i/>
          <w:sz w:val="24"/>
          <w:szCs w:val="24"/>
        </w:rPr>
        <w:t>étoient</w:t>
      </w:r>
      <w:proofErr w:type="spellEnd"/>
      <w:r w:rsidRPr="00B336D6">
        <w:rPr>
          <w:i/>
          <w:sz w:val="24"/>
          <w:szCs w:val="24"/>
        </w:rPr>
        <w:t xml:space="preserve"> condamnés </w:t>
      </w:r>
      <w:r w:rsidRPr="00B336D6">
        <w:rPr>
          <w:i/>
          <w:sz w:val="24"/>
          <w:szCs w:val="24"/>
          <w:u w:val="single"/>
        </w:rPr>
        <w:t>à</w:t>
      </w:r>
      <w:r w:rsidRPr="00B336D6">
        <w:rPr>
          <w:i/>
          <w:sz w:val="24"/>
          <w:szCs w:val="24"/>
        </w:rPr>
        <w:t xml:space="preserve"> "</w:t>
      </w:r>
      <w:r w:rsidRPr="00B336D6">
        <w:rPr>
          <w:i/>
          <w:sz w:val="24"/>
          <w:szCs w:val="24"/>
          <w:u w:val="single"/>
        </w:rPr>
        <w:t xml:space="preserve">porter </w:t>
      </w:r>
      <w:r w:rsidRPr="00B336D6">
        <w:rPr>
          <w:i/>
          <w:sz w:val="24"/>
          <w:szCs w:val="24"/>
          <w:u w:val="single"/>
        </w:rPr>
        <w:t>"</w:t>
      </w:r>
      <w:r w:rsidRPr="00B336D6">
        <w:rPr>
          <w:i/>
          <w:sz w:val="24"/>
          <w:szCs w:val="24"/>
          <w:u w:val="single"/>
        </w:rPr>
        <w:t>tous le ans dans une arche</w:t>
      </w:r>
      <w:r w:rsidRPr="00B336D6">
        <w:rPr>
          <w:i/>
          <w:sz w:val="24"/>
          <w:szCs w:val="24"/>
        </w:rPr>
        <w:t xml:space="preserve"> (autrement dit coffre) en quelque maison "particulière, lors et au </w:t>
      </w:r>
      <w:r w:rsidRPr="00B336D6">
        <w:rPr>
          <w:i/>
          <w:sz w:val="24"/>
          <w:szCs w:val="24"/>
        </w:rPr>
        <w:t>"</w:t>
      </w:r>
      <w:r w:rsidRPr="00B336D6">
        <w:rPr>
          <w:i/>
          <w:sz w:val="24"/>
          <w:szCs w:val="24"/>
        </w:rPr>
        <w:t xml:space="preserve">temps que lesdits seigneurs </w:t>
      </w:r>
      <w:proofErr w:type="spellStart"/>
      <w:r w:rsidRPr="00B336D6">
        <w:rPr>
          <w:i/>
          <w:sz w:val="24"/>
          <w:szCs w:val="24"/>
        </w:rPr>
        <w:t>fesoient</w:t>
      </w:r>
      <w:proofErr w:type="spellEnd"/>
      <w:r w:rsidRPr="00B336D6">
        <w:rPr>
          <w:i/>
          <w:sz w:val="24"/>
          <w:szCs w:val="24"/>
        </w:rPr>
        <w:t xml:space="preserve"> assavoir leurs cens, d’où "vient qu'encore </w:t>
      </w:r>
      <w:proofErr w:type="spellStart"/>
      <w:r w:rsidRPr="00B336D6">
        <w:rPr>
          <w:i/>
          <w:sz w:val="24"/>
          <w:szCs w:val="24"/>
        </w:rPr>
        <w:t>aujoud'huy</w:t>
      </w:r>
      <w:proofErr w:type="spellEnd"/>
      <w:r w:rsidRPr="00B336D6">
        <w:rPr>
          <w:i/>
          <w:sz w:val="24"/>
          <w:szCs w:val="24"/>
        </w:rPr>
        <w:t xml:space="preserve"> on </w:t>
      </w:r>
      <w:r w:rsidRPr="00B336D6">
        <w:rPr>
          <w:i/>
          <w:sz w:val="24"/>
          <w:szCs w:val="24"/>
        </w:rPr>
        <w:t>"</w:t>
      </w:r>
      <w:r w:rsidRPr="00B336D6">
        <w:rPr>
          <w:i/>
          <w:sz w:val="24"/>
          <w:szCs w:val="24"/>
        </w:rPr>
        <w:t xml:space="preserve">appelle ledit devoir </w:t>
      </w:r>
      <w:r w:rsidRPr="00B336D6">
        <w:rPr>
          <w:i/>
          <w:sz w:val="24"/>
          <w:szCs w:val="24"/>
          <w:u w:val="single"/>
        </w:rPr>
        <w:t>le cens de l'arche</w:t>
      </w:r>
      <w:r w:rsidRPr="00B336D6">
        <w:rPr>
          <w:i/>
          <w:sz w:val="24"/>
          <w:szCs w:val="24"/>
        </w:rPr>
        <w:t xml:space="preserve">, et qui est à "présent réduit à la quantité de six quartons </w:t>
      </w:r>
      <w:r w:rsidRPr="00B336D6">
        <w:rPr>
          <w:i/>
          <w:sz w:val="24"/>
          <w:szCs w:val="24"/>
        </w:rPr>
        <w:t>"</w:t>
      </w:r>
      <w:r w:rsidRPr="00B336D6">
        <w:rPr>
          <w:i/>
          <w:sz w:val="24"/>
          <w:szCs w:val="24"/>
        </w:rPr>
        <w:t xml:space="preserve">au lieu de douze…que les habitants de "Laval continuent de payer actuellement au seigneur </w:t>
      </w:r>
      <w:r w:rsidRPr="00B336D6">
        <w:rPr>
          <w:i/>
          <w:sz w:val="24"/>
          <w:szCs w:val="24"/>
        </w:rPr>
        <w:t>"</w:t>
      </w:r>
      <w:r w:rsidRPr="00B336D6">
        <w:rPr>
          <w:i/>
          <w:sz w:val="24"/>
          <w:szCs w:val="24"/>
        </w:rPr>
        <w:t>de Go</w:t>
      </w:r>
      <w:proofErr w:type="spellStart"/>
      <w:r w:rsidRPr="00B336D6">
        <w:rPr>
          <w:i/>
          <w:sz w:val="24"/>
          <w:szCs w:val="24"/>
        </w:rPr>
        <w:t>usolle</w:t>
      </w:r>
      <w:proofErr w:type="spellEnd"/>
      <w:r w:rsidRPr="00B336D6">
        <w:rPr>
          <w:i/>
          <w:sz w:val="24"/>
          <w:szCs w:val="24"/>
        </w:rPr>
        <w:t xml:space="preserve"> qui est aux droits et "place du seigneur du </w:t>
      </w:r>
      <w:proofErr w:type="spellStart"/>
      <w:r w:rsidRPr="00B336D6">
        <w:rPr>
          <w:i/>
          <w:sz w:val="24"/>
          <w:szCs w:val="24"/>
        </w:rPr>
        <w:t>Pérouze</w:t>
      </w:r>
      <w:proofErr w:type="spellEnd"/>
      <w:r w:rsidRPr="00B336D6">
        <w:rPr>
          <w:i/>
          <w:sz w:val="24"/>
          <w:szCs w:val="24"/>
        </w:rPr>
        <w:t xml:space="preserve"> et de </w:t>
      </w:r>
      <w:proofErr w:type="spellStart"/>
      <w:r w:rsidRPr="00B336D6">
        <w:rPr>
          <w:i/>
          <w:sz w:val="24"/>
          <w:szCs w:val="24"/>
        </w:rPr>
        <w:t>Cornassat</w:t>
      </w:r>
      <w:proofErr w:type="spellEnd"/>
      <w:r w:rsidRPr="00B336D6">
        <w:rPr>
          <w:i/>
          <w:sz w:val="24"/>
          <w:szCs w:val="24"/>
        </w:rPr>
        <w:t xml:space="preserve"> et par vertu </w:t>
      </w:r>
      <w:r w:rsidRPr="00B336D6">
        <w:rPr>
          <w:i/>
          <w:sz w:val="24"/>
          <w:szCs w:val="24"/>
        </w:rPr>
        <w:t>"</w:t>
      </w:r>
      <w:r w:rsidRPr="00B336D6">
        <w:rPr>
          <w:i/>
          <w:sz w:val="24"/>
          <w:szCs w:val="24"/>
        </w:rPr>
        <w:t xml:space="preserve">de la </w:t>
      </w:r>
      <w:proofErr w:type="spellStart"/>
      <w:r w:rsidRPr="00B336D6">
        <w:rPr>
          <w:i/>
          <w:sz w:val="24"/>
          <w:szCs w:val="24"/>
        </w:rPr>
        <w:t>reconnoissance</w:t>
      </w:r>
      <w:proofErr w:type="spellEnd"/>
      <w:r w:rsidRPr="00B336D6">
        <w:rPr>
          <w:i/>
          <w:sz w:val="24"/>
          <w:szCs w:val="24"/>
        </w:rPr>
        <w:t xml:space="preserve"> faite "par les habitants de Laval et autres, au profit de Messire Jacques </w:t>
      </w:r>
      <w:r w:rsidRPr="00B336D6">
        <w:rPr>
          <w:i/>
          <w:sz w:val="24"/>
          <w:szCs w:val="24"/>
        </w:rPr>
        <w:t>"</w:t>
      </w:r>
      <w:r w:rsidRPr="00B336D6">
        <w:rPr>
          <w:i/>
          <w:sz w:val="24"/>
          <w:szCs w:val="24"/>
        </w:rPr>
        <w:t>de Go</w:t>
      </w:r>
      <w:proofErr w:type="spellStart"/>
      <w:r w:rsidRPr="00B336D6">
        <w:rPr>
          <w:i/>
          <w:sz w:val="24"/>
          <w:szCs w:val="24"/>
        </w:rPr>
        <w:t>ussolle</w:t>
      </w:r>
      <w:proofErr w:type="spellEnd"/>
      <w:r w:rsidRPr="00B336D6">
        <w:rPr>
          <w:i/>
          <w:sz w:val="24"/>
          <w:szCs w:val="24"/>
        </w:rPr>
        <w:t>, "chevalier, seigneur dudit lieu</w:t>
      </w:r>
      <w:r w:rsidRPr="00B336D6">
        <w:rPr>
          <w:rStyle w:val="Appelnotedebasdep"/>
          <w:i/>
          <w:sz w:val="24"/>
          <w:szCs w:val="24"/>
        </w:rPr>
        <w:footnoteReference w:id="3"/>
      </w:r>
      <w:r w:rsidRPr="00B336D6">
        <w:rPr>
          <w:i/>
          <w:sz w:val="24"/>
          <w:szCs w:val="24"/>
        </w:rPr>
        <w:t xml:space="preserve"> le deux décembre, l'an mil cinq cent </w:t>
      </w:r>
      <w:proofErr w:type="spellStart"/>
      <w:r w:rsidRPr="00B336D6">
        <w:rPr>
          <w:i/>
          <w:sz w:val="24"/>
          <w:szCs w:val="24"/>
        </w:rPr>
        <w:t>quarante-</w:t>
      </w:r>
      <w:r w:rsidRPr="00B336D6">
        <w:rPr>
          <w:i/>
          <w:sz w:val="24"/>
          <w:szCs w:val="24"/>
        </w:rPr>
        <w:t>"</w:t>
      </w:r>
      <w:r w:rsidRPr="00B336D6">
        <w:rPr>
          <w:i/>
          <w:sz w:val="24"/>
          <w:szCs w:val="24"/>
        </w:rPr>
        <w:t>sept</w:t>
      </w:r>
      <w:proofErr w:type="spellEnd"/>
      <w:r w:rsidRPr="00B336D6">
        <w:rPr>
          <w:i/>
          <w:sz w:val="24"/>
          <w:szCs w:val="24"/>
        </w:rPr>
        <w:t xml:space="preserve">". </w:t>
      </w:r>
    </w:p>
    <w:p w14:paraId="572BAD67" w14:textId="77777777" w:rsidR="00B336D6" w:rsidRPr="00B336D6" w:rsidRDefault="00B336D6" w:rsidP="00B336D6">
      <w:pPr>
        <w:spacing w:after="0"/>
        <w:jc w:val="both"/>
        <w:rPr>
          <w:sz w:val="24"/>
          <w:szCs w:val="24"/>
        </w:rPr>
      </w:pPr>
    </w:p>
    <w:p w14:paraId="41A82F85" w14:textId="2A949A87" w:rsidR="00B336D6" w:rsidRPr="00B336D6" w:rsidRDefault="00B336D6" w:rsidP="00B336D6">
      <w:pPr>
        <w:spacing w:after="0"/>
        <w:jc w:val="both"/>
        <w:rPr>
          <w:sz w:val="24"/>
          <w:szCs w:val="24"/>
        </w:rPr>
      </w:pPr>
      <w:r w:rsidRPr="00B336D6">
        <w:rPr>
          <w:sz w:val="24"/>
          <w:szCs w:val="24"/>
        </w:rPr>
        <w:t>"</w:t>
      </w:r>
      <w:r w:rsidRPr="00B336D6">
        <w:rPr>
          <w:sz w:val="24"/>
          <w:szCs w:val="24"/>
        </w:rPr>
        <w:t xml:space="preserve">Gilbert Martin produisit en outre une copie collationnée du terrier de la seigneurie de </w:t>
      </w:r>
      <w:r w:rsidRPr="00B336D6">
        <w:rPr>
          <w:sz w:val="24"/>
          <w:szCs w:val="24"/>
        </w:rPr>
        <w:t>"</w:t>
      </w:r>
      <w:proofErr w:type="spellStart"/>
      <w:r w:rsidRPr="00B336D6">
        <w:rPr>
          <w:sz w:val="24"/>
          <w:szCs w:val="24"/>
        </w:rPr>
        <w:t>Goussolle</w:t>
      </w:r>
      <w:proofErr w:type="spellEnd"/>
      <w:r w:rsidRPr="00B336D6">
        <w:rPr>
          <w:sz w:val="24"/>
          <w:szCs w:val="24"/>
        </w:rPr>
        <w:t>, annoté de la sentence et rappela que Messire François d'</w:t>
      </w:r>
      <w:proofErr w:type="spellStart"/>
      <w:r w:rsidRPr="00B336D6">
        <w:rPr>
          <w:sz w:val="24"/>
          <w:szCs w:val="24"/>
        </w:rPr>
        <w:t>Allaigre</w:t>
      </w:r>
      <w:proofErr w:type="spellEnd"/>
      <w:r w:rsidRPr="00B336D6">
        <w:rPr>
          <w:sz w:val="24"/>
          <w:szCs w:val="24"/>
        </w:rPr>
        <w:t xml:space="preserve">, marquis de </w:t>
      </w:r>
      <w:r w:rsidRPr="00B336D6">
        <w:rPr>
          <w:sz w:val="24"/>
          <w:szCs w:val="24"/>
        </w:rPr>
        <w:t>"</w:t>
      </w:r>
      <w:r w:rsidRPr="00B336D6">
        <w:rPr>
          <w:sz w:val="24"/>
          <w:szCs w:val="24"/>
        </w:rPr>
        <w:t xml:space="preserve">Beauvoir et de Viverols avait voulu lui-même entreprendre certains habitants de Laval dont </w:t>
      </w:r>
      <w:r w:rsidRPr="00B336D6">
        <w:rPr>
          <w:sz w:val="24"/>
          <w:szCs w:val="24"/>
        </w:rPr>
        <w:t>"</w:t>
      </w:r>
      <w:r w:rsidRPr="00B336D6">
        <w:rPr>
          <w:sz w:val="24"/>
          <w:szCs w:val="24"/>
        </w:rPr>
        <w:t xml:space="preserve">les terres s'étendaient sur la paroisse du </w:t>
      </w:r>
      <w:proofErr w:type="spellStart"/>
      <w:r w:rsidRPr="00B336D6">
        <w:rPr>
          <w:sz w:val="24"/>
          <w:szCs w:val="24"/>
        </w:rPr>
        <w:t>Pérouze</w:t>
      </w:r>
      <w:proofErr w:type="spellEnd"/>
      <w:r w:rsidRPr="00B336D6">
        <w:rPr>
          <w:sz w:val="24"/>
          <w:szCs w:val="24"/>
        </w:rPr>
        <w:t xml:space="preserve"> dont il était seigneur, mais qu'il abandonna </w:t>
      </w:r>
      <w:r w:rsidRPr="00B336D6">
        <w:rPr>
          <w:sz w:val="24"/>
          <w:szCs w:val="24"/>
        </w:rPr>
        <w:t>"</w:t>
      </w:r>
      <w:r w:rsidRPr="00B336D6">
        <w:rPr>
          <w:sz w:val="24"/>
          <w:szCs w:val="24"/>
        </w:rPr>
        <w:t>l'instance qu'il avait engagée.</w:t>
      </w:r>
    </w:p>
    <w:p w14:paraId="6C33D8C1" w14:textId="21F8ECE2" w:rsidR="00B336D6" w:rsidRPr="00B336D6" w:rsidRDefault="00B336D6" w:rsidP="00B336D6">
      <w:pPr>
        <w:spacing w:after="0"/>
        <w:jc w:val="both"/>
        <w:rPr>
          <w:sz w:val="24"/>
          <w:szCs w:val="24"/>
        </w:rPr>
      </w:pPr>
      <w:r w:rsidRPr="00B336D6">
        <w:rPr>
          <w:sz w:val="24"/>
          <w:szCs w:val="24"/>
        </w:rPr>
        <w:t>"</w:t>
      </w:r>
      <w:r w:rsidRPr="00B336D6">
        <w:rPr>
          <w:sz w:val="24"/>
          <w:szCs w:val="24"/>
        </w:rPr>
        <w:t>Et notre homme termina ainsi son plaidoyer :</w:t>
      </w:r>
    </w:p>
    <w:p w14:paraId="1C0F6358" w14:textId="6F9C4642" w:rsidR="00B336D6" w:rsidRPr="00B336D6" w:rsidRDefault="00B336D6" w:rsidP="00B336D6">
      <w:pPr>
        <w:spacing w:after="0"/>
        <w:jc w:val="both"/>
        <w:rPr>
          <w:sz w:val="24"/>
          <w:szCs w:val="24"/>
        </w:rPr>
      </w:pPr>
      <w:r w:rsidRPr="00B336D6">
        <w:rPr>
          <w:sz w:val="24"/>
          <w:szCs w:val="24"/>
        </w:rPr>
        <w:t>"</w:t>
      </w:r>
      <w:proofErr w:type="spellStart"/>
      <w:r w:rsidRPr="00B336D6">
        <w:rPr>
          <w:i/>
          <w:sz w:val="24"/>
          <w:szCs w:val="24"/>
        </w:rPr>
        <w:t>Soubs</w:t>
      </w:r>
      <w:proofErr w:type="spellEnd"/>
      <w:r w:rsidRPr="00B336D6">
        <w:rPr>
          <w:i/>
          <w:sz w:val="24"/>
          <w:szCs w:val="24"/>
        </w:rPr>
        <w:t xml:space="preserve"> ces moyens, le requérant supplie le sieur prieur de ne le point inquiéter pour raison de </w:t>
      </w:r>
      <w:r w:rsidRPr="00B336D6">
        <w:rPr>
          <w:i/>
          <w:sz w:val="24"/>
          <w:szCs w:val="24"/>
        </w:rPr>
        <w:t>"</w:t>
      </w:r>
      <w:r w:rsidRPr="00B336D6">
        <w:rPr>
          <w:i/>
          <w:sz w:val="24"/>
          <w:szCs w:val="24"/>
        </w:rPr>
        <w:t xml:space="preserve">la dite </w:t>
      </w:r>
      <w:proofErr w:type="spellStart"/>
      <w:r w:rsidRPr="00B336D6">
        <w:rPr>
          <w:i/>
          <w:sz w:val="24"/>
          <w:szCs w:val="24"/>
        </w:rPr>
        <w:t>dixme</w:t>
      </w:r>
      <w:proofErr w:type="spellEnd"/>
      <w:r w:rsidRPr="00B336D6">
        <w:rPr>
          <w:i/>
          <w:sz w:val="24"/>
          <w:szCs w:val="24"/>
        </w:rPr>
        <w:t xml:space="preserve"> et de vouloir se contenter de ses titres, ce qu'il ose espérer d'une personne de </w:t>
      </w:r>
      <w:r w:rsidRPr="00B336D6">
        <w:rPr>
          <w:i/>
          <w:sz w:val="24"/>
          <w:szCs w:val="24"/>
        </w:rPr>
        <w:t>"</w:t>
      </w:r>
      <w:r w:rsidRPr="00B336D6">
        <w:rPr>
          <w:i/>
          <w:sz w:val="24"/>
          <w:szCs w:val="24"/>
        </w:rPr>
        <w:t>son rang"</w:t>
      </w:r>
      <w:r w:rsidRPr="00B336D6">
        <w:rPr>
          <w:sz w:val="24"/>
          <w:szCs w:val="24"/>
        </w:rPr>
        <w:t xml:space="preserve"> et autres formules courtisanes.</w:t>
      </w:r>
    </w:p>
    <w:p w14:paraId="1562EAEE" w14:textId="77777777" w:rsidR="00B336D6" w:rsidRPr="00B336D6" w:rsidRDefault="00B336D6" w:rsidP="00B336D6">
      <w:pPr>
        <w:spacing w:after="0"/>
        <w:jc w:val="both"/>
        <w:rPr>
          <w:sz w:val="24"/>
          <w:szCs w:val="24"/>
        </w:rPr>
      </w:pPr>
    </w:p>
    <w:p w14:paraId="0EDB7CA3" w14:textId="5E37EAA3" w:rsidR="00B336D6" w:rsidRPr="00B336D6" w:rsidRDefault="00B336D6" w:rsidP="00B336D6">
      <w:pPr>
        <w:spacing w:after="0"/>
        <w:jc w:val="both"/>
        <w:rPr>
          <w:sz w:val="24"/>
          <w:szCs w:val="24"/>
        </w:rPr>
      </w:pPr>
      <w:r w:rsidRPr="00B336D6">
        <w:rPr>
          <w:sz w:val="24"/>
          <w:szCs w:val="24"/>
        </w:rPr>
        <w:t>"</w:t>
      </w:r>
      <w:r w:rsidRPr="00B336D6">
        <w:rPr>
          <w:sz w:val="24"/>
          <w:szCs w:val="24"/>
        </w:rPr>
        <w:t xml:space="preserve">Mais Messire Coquerel était beau joueur. Après avoir examiné les titres produits par Martin </w:t>
      </w:r>
      <w:r w:rsidRPr="00B336D6">
        <w:rPr>
          <w:sz w:val="24"/>
          <w:szCs w:val="24"/>
        </w:rPr>
        <w:t>"</w:t>
      </w:r>
      <w:r w:rsidRPr="00B336D6">
        <w:rPr>
          <w:sz w:val="24"/>
          <w:szCs w:val="24"/>
        </w:rPr>
        <w:t xml:space="preserve">et convaincu de la bonne foi de ce dernier, il répondit </w:t>
      </w:r>
      <w:r w:rsidRPr="00B336D6">
        <w:rPr>
          <w:i/>
          <w:sz w:val="24"/>
          <w:szCs w:val="24"/>
        </w:rPr>
        <w:t>"qu'il n'</w:t>
      </w:r>
      <w:proofErr w:type="spellStart"/>
      <w:r w:rsidRPr="00B336D6">
        <w:rPr>
          <w:i/>
          <w:sz w:val="24"/>
          <w:szCs w:val="24"/>
        </w:rPr>
        <w:t>estoit</w:t>
      </w:r>
      <w:proofErr w:type="spellEnd"/>
      <w:r w:rsidRPr="00B336D6">
        <w:rPr>
          <w:i/>
          <w:sz w:val="24"/>
          <w:szCs w:val="24"/>
        </w:rPr>
        <w:t xml:space="preserve"> pas besoin "de </w:t>
      </w:r>
      <w:proofErr w:type="spellStart"/>
      <w:r w:rsidRPr="00B336D6">
        <w:rPr>
          <w:i/>
          <w:sz w:val="24"/>
          <w:szCs w:val="24"/>
        </w:rPr>
        <w:t>luy</w:t>
      </w:r>
      <w:proofErr w:type="spellEnd"/>
      <w:r w:rsidRPr="00B336D6">
        <w:rPr>
          <w:i/>
          <w:sz w:val="24"/>
          <w:szCs w:val="24"/>
        </w:rPr>
        <w:t xml:space="preserve"> </w:t>
      </w:r>
      <w:r w:rsidRPr="00B336D6">
        <w:rPr>
          <w:i/>
          <w:sz w:val="24"/>
          <w:szCs w:val="24"/>
        </w:rPr>
        <w:t>"</w:t>
      </w:r>
      <w:r w:rsidRPr="00B336D6">
        <w:rPr>
          <w:i/>
          <w:sz w:val="24"/>
          <w:szCs w:val="24"/>
        </w:rPr>
        <w:t xml:space="preserve">adresser des prières ; que d'agir autrement, il </w:t>
      </w:r>
      <w:proofErr w:type="spellStart"/>
      <w:r w:rsidRPr="00B336D6">
        <w:rPr>
          <w:i/>
          <w:sz w:val="24"/>
          <w:szCs w:val="24"/>
        </w:rPr>
        <w:t>croiroit</w:t>
      </w:r>
      <w:proofErr w:type="spellEnd"/>
      <w:r w:rsidRPr="00B336D6">
        <w:rPr>
          <w:i/>
          <w:sz w:val="24"/>
          <w:szCs w:val="24"/>
        </w:rPr>
        <w:t xml:space="preserve"> agir contre sa conscience "et </w:t>
      </w:r>
      <w:r w:rsidRPr="00B336D6">
        <w:rPr>
          <w:i/>
          <w:sz w:val="24"/>
          <w:szCs w:val="24"/>
        </w:rPr>
        <w:t>"</w:t>
      </w:r>
      <w:r w:rsidRPr="00B336D6">
        <w:rPr>
          <w:i/>
          <w:sz w:val="24"/>
          <w:szCs w:val="24"/>
        </w:rPr>
        <w:t xml:space="preserve">transgresser les commandements du Seigneur qui nous défend de prendre et "d'envahir le </w:t>
      </w:r>
      <w:r w:rsidRPr="00B336D6">
        <w:rPr>
          <w:i/>
          <w:sz w:val="24"/>
          <w:szCs w:val="24"/>
        </w:rPr>
        <w:t>"</w:t>
      </w:r>
      <w:r w:rsidRPr="00B336D6">
        <w:rPr>
          <w:i/>
          <w:sz w:val="24"/>
          <w:szCs w:val="24"/>
        </w:rPr>
        <w:t xml:space="preserve">bien d'autrui. Qu'il trouve les titres et enseignements valables et suffisants "pour mériter </w:t>
      </w:r>
      <w:r w:rsidRPr="00B336D6">
        <w:rPr>
          <w:i/>
          <w:sz w:val="24"/>
          <w:szCs w:val="24"/>
        </w:rPr>
        <w:t>"</w:t>
      </w:r>
      <w:r w:rsidRPr="00B336D6">
        <w:rPr>
          <w:i/>
          <w:sz w:val="24"/>
          <w:szCs w:val="24"/>
        </w:rPr>
        <w:t>l'exemption et affranchissement, non seulement de ses terres mais</w:t>
      </w:r>
      <w:r w:rsidRPr="00B336D6">
        <w:rPr>
          <w:sz w:val="24"/>
          <w:szCs w:val="24"/>
        </w:rPr>
        <w:t xml:space="preserve"> </w:t>
      </w:r>
      <w:r w:rsidRPr="00B336D6">
        <w:rPr>
          <w:i/>
          <w:sz w:val="24"/>
          <w:szCs w:val="24"/>
        </w:rPr>
        <w:t xml:space="preserve">"encore celles des autres </w:t>
      </w:r>
      <w:r w:rsidRPr="00B336D6">
        <w:rPr>
          <w:i/>
          <w:sz w:val="24"/>
          <w:szCs w:val="24"/>
        </w:rPr>
        <w:t>"</w:t>
      </w:r>
      <w:r w:rsidRPr="00B336D6">
        <w:rPr>
          <w:i/>
          <w:sz w:val="24"/>
          <w:szCs w:val="24"/>
        </w:rPr>
        <w:t xml:space="preserve">habitants de Laval, bien que la sentence du châtelain de "Beauvoir ne constitue pas un titre </w:t>
      </w:r>
      <w:r w:rsidRPr="00B336D6">
        <w:rPr>
          <w:i/>
          <w:sz w:val="24"/>
          <w:szCs w:val="24"/>
        </w:rPr>
        <w:t>"</w:t>
      </w:r>
      <w:r w:rsidRPr="00B336D6">
        <w:rPr>
          <w:i/>
          <w:sz w:val="24"/>
          <w:szCs w:val="24"/>
        </w:rPr>
        <w:t xml:space="preserve">authentique…espérant que Messieurs ses "successeurs prieurs curés dudit Beaune seront </w:t>
      </w:r>
      <w:r w:rsidRPr="00B336D6">
        <w:rPr>
          <w:i/>
          <w:sz w:val="24"/>
          <w:szCs w:val="24"/>
        </w:rPr>
        <w:t>"</w:t>
      </w:r>
      <w:r w:rsidRPr="00B336D6">
        <w:rPr>
          <w:i/>
          <w:sz w:val="24"/>
          <w:szCs w:val="24"/>
        </w:rPr>
        <w:t xml:space="preserve">assez fidèles et assez </w:t>
      </w:r>
      <w:proofErr w:type="spellStart"/>
      <w:r w:rsidRPr="00B336D6">
        <w:rPr>
          <w:i/>
          <w:sz w:val="24"/>
          <w:szCs w:val="24"/>
        </w:rPr>
        <w:t>honneste</w:t>
      </w:r>
      <w:proofErr w:type="spellEnd"/>
      <w:r w:rsidRPr="00B336D6">
        <w:rPr>
          <w:i/>
          <w:sz w:val="24"/>
          <w:szCs w:val="24"/>
        </w:rPr>
        <w:t xml:space="preserve"> pou</w:t>
      </w:r>
      <w:r w:rsidRPr="00B336D6">
        <w:rPr>
          <w:i/>
          <w:sz w:val="24"/>
          <w:szCs w:val="24"/>
        </w:rPr>
        <w:t>r</w:t>
      </w:r>
      <w:r w:rsidRPr="00B336D6">
        <w:rPr>
          <w:i/>
          <w:sz w:val="24"/>
          <w:szCs w:val="24"/>
        </w:rPr>
        <w:t xml:space="preserve"> "en faire autant que </w:t>
      </w:r>
      <w:proofErr w:type="spellStart"/>
      <w:r w:rsidRPr="00B336D6">
        <w:rPr>
          <w:i/>
          <w:sz w:val="24"/>
          <w:szCs w:val="24"/>
        </w:rPr>
        <w:t>luy</w:t>
      </w:r>
      <w:proofErr w:type="spellEnd"/>
      <w:r w:rsidRPr="00B336D6">
        <w:rPr>
          <w:i/>
          <w:sz w:val="24"/>
          <w:szCs w:val="24"/>
        </w:rPr>
        <w:t>, à ce faire les exhortant".</w:t>
      </w:r>
    </w:p>
    <w:p w14:paraId="15493A55" w14:textId="4A7FFC75" w:rsidR="00B336D6" w:rsidRPr="00B336D6" w:rsidRDefault="00B336D6" w:rsidP="00B336D6">
      <w:pPr>
        <w:spacing w:after="0"/>
        <w:jc w:val="both"/>
        <w:rPr>
          <w:sz w:val="24"/>
          <w:szCs w:val="24"/>
        </w:rPr>
      </w:pPr>
      <w:r w:rsidRPr="00B336D6">
        <w:rPr>
          <w:sz w:val="24"/>
          <w:szCs w:val="24"/>
        </w:rPr>
        <w:t>"</w:t>
      </w:r>
      <w:r w:rsidRPr="00B336D6">
        <w:rPr>
          <w:sz w:val="24"/>
          <w:szCs w:val="24"/>
        </w:rPr>
        <w:t xml:space="preserve">Finalement le prieur se désista de la demande qu'il avait introduite devant le sénéchal du </w:t>
      </w:r>
      <w:r w:rsidRPr="00B336D6">
        <w:rPr>
          <w:sz w:val="24"/>
          <w:szCs w:val="24"/>
        </w:rPr>
        <w:t>"</w:t>
      </w:r>
      <w:r w:rsidRPr="00B336D6">
        <w:rPr>
          <w:sz w:val="24"/>
          <w:szCs w:val="24"/>
        </w:rPr>
        <w:t xml:space="preserve">Bourbonnais, mais fit néanmoins toute réserves à l'égard des autres seigneurs décimateurs </w:t>
      </w:r>
      <w:r w:rsidRPr="00B336D6">
        <w:rPr>
          <w:sz w:val="24"/>
          <w:szCs w:val="24"/>
        </w:rPr>
        <w:t>"</w:t>
      </w:r>
      <w:r w:rsidRPr="00B336D6">
        <w:rPr>
          <w:sz w:val="24"/>
          <w:szCs w:val="24"/>
        </w:rPr>
        <w:t xml:space="preserve">de la paroisse, notamment "Madame de Beaune" et Messire </w:t>
      </w:r>
      <w:proofErr w:type="spellStart"/>
      <w:r w:rsidRPr="00B336D6">
        <w:rPr>
          <w:sz w:val="24"/>
          <w:szCs w:val="24"/>
        </w:rPr>
        <w:t>Desbouis</w:t>
      </w:r>
      <w:proofErr w:type="spellEnd"/>
      <w:r w:rsidRPr="00B336D6">
        <w:rPr>
          <w:sz w:val="24"/>
          <w:szCs w:val="24"/>
        </w:rPr>
        <w:t xml:space="preserve"> de </w:t>
      </w:r>
      <w:proofErr w:type="spellStart"/>
      <w:r w:rsidRPr="00B336D6">
        <w:rPr>
          <w:sz w:val="24"/>
          <w:szCs w:val="24"/>
        </w:rPr>
        <w:t>Sallebrune</w:t>
      </w:r>
      <w:proofErr w:type="spellEnd"/>
      <w:r w:rsidRPr="00B336D6">
        <w:rPr>
          <w:sz w:val="24"/>
          <w:szCs w:val="24"/>
        </w:rPr>
        <w:t>.</w:t>
      </w:r>
    </w:p>
    <w:p w14:paraId="354F7C70" w14:textId="77777777" w:rsidR="00B336D6" w:rsidRPr="00B336D6" w:rsidRDefault="00B336D6" w:rsidP="00B336D6">
      <w:pPr>
        <w:spacing w:after="0"/>
        <w:jc w:val="both"/>
        <w:rPr>
          <w:sz w:val="24"/>
          <w:szCs w:val="24"/>
        </w:rPr>
      </w:pPr>
    </w:p>
    <w:p w14:paraId="456598F2" w14:textId="45ED4CD1" w:rsidR="00B336D6" w:rsidRPr="00B336D6" w:rsidRDefault="00B336D6" w:rsidP="00B336D6">
      <w:pPr>
        <w:spacing w:after="0"/>
        <w:jc w:val="both"/>
        <w:rPr>
          <w:sz w:val="24"/>
          <w:szCs w:val="24"/>
        </w:rPr>
      </w:pPr>
      <w:r w:rsidRPr="00B336D6">
        <w:rPr>
          <w:sz w:val="24"/>
          <w:szCs w:val="24"/>
        </w:rPr>
        <w:t>"</w:t>
      </w:r>
      <w:r w:rsidRPr="00B336D6">
        <w:rPr>
          <w:sz w:val="24"/>
          <w:szCs w:val="24"/>
        </w:rPr>
        <w:t xml:space="preserve">Il semble bien d'ailleurs que le brave Martin, de même que les autres habitants du village, ne </w:t>
      </w:r>
      <w:r w:rsidRPr="00B336D6">
        <w:rPr>
          <w:sz w:val="24"/>
          <w:szCs w:val="24"/>
        </w:rPr>
        <w:t>"</w:t>
      </w:r>
      <w:r w:rsidRPr="00B336D6">
        <w:rPr>
          <w:sz w:val="24"/>
          <w:szCs w:val="24"/>
        </w:rPr>
        <w:t xml:space="preserve">furent pas inquiétés par la suite non seulement par Messire Coquerel qui devait mourir </w:t>
      </w:r>
      <w:r w:rsidRPr="00B336D6">
        <w:rPr>
          <w:sz w:val="24"/>
          <w:szCs w:val="24"/>
        </w:rPr>
        <w:t>"</w:t>
      </w:r>
      <w:r w:rsidRPr="00B336D6">
        <w:rPr>
          <w:sz w:val="24"/>
          <w:szCs w:val="24"/>
        </w:rPr>
        <w:t xml:space="preserve">l'année suivante mais aussi par ses successeurs prieurs curés de Beaune. Au surplus, </w:t>
      </w:r>
      <w:r w:rsidRPr="00B336D6">
        <w:rPr>
          <w:sz w:val="24"/>
          <w:szCs w:val="24"/>
        </w:rPr>
        <w:t>"cinquante-cinq</w:t>
      </w:r>
      <w:r w:rsidRPr="00B336D6">
        <w:rPr>
          <w:sz w:val="24"/>
          <w:szCs w:val="24"/>
        </w:rPr>
        <w:t xml:space="preserve"> ans plus tard, la perception des dîmes devait prendre fin… et si de nos jours </w:t>
      </w:r>
      <w:r w:rsidRPr="00B336D6">
        <w:rPr>
          <w:sz w:val="24"/>
          <w:szCs w:val="24"/>
        </w:rPr>
        <w:t>"</w:t>
      </w:r>
      <w:r w:rsidRPr="00B336D6">
        <w:rPr>
          <w:sz w:val="24"/>
          <w:szCs w:val="24"/>
        </w:rPr>
        <w:t>l'impôt ne s'acquitte plus en grains, le coffre-fort du percepteur a remplacé "l'arche</w:t>
      </w:r>
      <w:proofErr w:type="gramStart"/>
      <w:r w:rsidRPr="00B336D6">
        <w:rPr>
          <w:sz w:val="24"/>
          <w:szCs w:val="24"/>
        </w:rPr>
        <w:t>"!</w:t>
      </w:r>
      <w:proofErr w:type="gramEnd"/>
    </w:p>
    <w:p w14:paraId="65A967F5" w14:textId="77777777" w:rsidR="00B336D6" w:rsidRPr="006A5F4E" w:rsidRDefault="00B336D6" w:rsidP="00B336D6">
      <w:pPr>
        <w:spacing w:after="0"/>
        <w:jc w:val="both"/>
      </w:pPr>
    </w:p>
    <w:p w14:paraId="2F061F5C" w14:textId="3EAD460A" w:rsidR="00B336D6" w:rsidRDefault="00B336D6" w:rsidP="00B336D6">
      <w:pPr>
        <w:spacing w:after="0"/>
        <w:jc w:val="right"/>
      </w:pPr>
      <w:r w:rsidRPr="006A5F4E">
        <w:t>Gilbert Martin</w:t>
      </w:r>
    </w:p>
    <w:p w14:paraId="18EDE1D8" w14:textId="77777777" w:rsidR="00B336D6" w:rsidRDefault="00B336D6" w:rsidP="00B336D6">
      <w:pPr>
        <w:spacing w:after="0"/>
        <w:jc w:val="right"/>
      </w:pPr>
      <w:r>
        <w:t>Le 10 octobre 1975</w:t>
      </w:r>
    </w:p>
    <w:p w14:paraId="78FDD1A4" w14:textId="77777777" w:rsidR="00B336D6" w:rsidRDefault="00B336D6" w:rsidP="00B336D6">
      <w:pPr>
        <w:spacing w:after="0"/>
        <w:jc w:val="right"/>
      </w:pPr>
    </w:p>
    <w:p w14:paraId="093A0F80" w14:textId="77777777" w:rsidR="008C0C19" w:rsidRPr="00B336D6" w:rsidRDefault="008C0C19">
      <w:pPr>
        <w:rPr>
          <w:sz w:val="24"/>
          <w:szCs w:val="24"/>
        </w:rPr>
      </w:pPr>
    </w:p>
    <w:p w14:paraId="181EB886" w14:textId="4E3838F1" w:rsidR="003C576B" w:rsidRPr="00B336D6" w:rsidRDefault="003C576B">
      <w:pPr>
        <w:rPr>
          <w:sz w:val="24"/>
          <w:szCs w:val="24"/>
        </w:rPr>
      </w:pPr>
      <w:r w:rsidRPr="00B336D6">
        <w:rPr>
          <w:sz w:val="24"/>
          <w:szCs w:val="24"/>
        </w:rPr>
        <w:t xml:space="preserve">Quelques informations concernant le </w:t>
      </w:r>
      <w:r w:rsidR="00A15340" w:rsidRPr="00B336D6">
        <w:rPr>
          <w:sz w:val="24"/>
          <w:szCs w:val="24"/>
        </w:rPr>
        <w:t>texte :</w:t>
      </w:r>
    </w:p>
    <w:p w14:paraId="6D99A147" w14:textId="7939A840" w:rsidR="003C576B" w:rsidRPr="00B336D6" w:rsidRDefault="00A15340" w:rsidP="00A15340">
      <w:pPr>
        <w:pStyle w:val="Paragraphedeliste"/>
        <w:numPr>
          <w:ilvl w:val="0"/>
          <w:numId w:val="1"/>
        </w:numPr>
        <w:spacing w:after="0" w:line="240" w:lineRule="auto"/>
        <w:rPr>
          <w:sz w:val="24"/>
          <w:szCs w:val="24"/>
        </w:rPr>
      </w:pPr>
      <w:r w:rsidRPr="00B336D6">
        <w:rPr>
          <w:sz w:val="24"/>
          <w:szCs w:val="24"/>
        </w:rPr>
        <w:t>Les</w:t>
      </w:r>
      <w:r w:rsidR="003C576B" w:rsidRPr="00B336D6">
        <w:rPr>
          <w:sz w:val="24"/>
          <w:szCs w:val="24"/>
        </w:rPr>
        <w:t xml:space="preserve"> impôts au 18è </w:t>
      </w:r>
      <w:r w:rsidRPr="00B336D6">
        <w:rPr>
          <w:sz w:val="24"/>
          <w:szCs w:val="24"/>
        </w:rPr>
        <w:t>siècle :</w:t>
      </w:r>
    </w:p>
    <w:p w14:paraId="39CD0E44" w14:textId="3ED0E133" w:rsidR="003C576B" w:rsidRPr="00B336D6" w:rsidRDefault="003C576B" w:rsidP="00A15340">
      <w:pPr>
        <w:spacing w:after="0" w:line="240" w:lineRule="auto"/>
        <w:rPr>
          <w:sz w:val="24"/>
          <w:szCs w:val="24"/>
        </w:rPr>
      </w:pPr>
      <w:r w:rsidRPr="00B336D6">
        <w:rPr>
          <w:sz w:val="24"/>
          <w:szCs w:val="24"/>
        </w:rPr>
        <w:t xml:space="preserve">La </w:t>
      </w:r>
      <w:r w:rsidR="00A15340" w:rsidRPr="00B336D6">
        <w:rPr>
          <w:sz w:val="24"/>
          <w:szCs w:val="24"/>
        </w:rPr>
        <w:t>dîme :</w:t>
      </w:r>
      <w:r w:rsidRPr="00B336D6">
        <w:rPr>
          <w:sz w:val="24"/>
          <w:szCs w:val="24"/>
        </w:rPr>
        <w:t xml:space="preserve"> 1/10 des récoltes dus au </w:t>
      </w:r>
      <w:r w:rsidR="00A15340" w:rsidRPr="00B336D6">
        <w:rPr>
          <w:sz w:val="24"/>
          <w:szCs w:val="24"/>
        </w:rPr>
        <w:t>clergé, aux</w:t>
      </w:r>
      <w:r w:rsidRPr="00B336D6">
        <w:rPr>
          <w:sz w:val="24"/>
          <w:szCs w:val="24"/>
        </w:rPr>
        <w:t xml:space="preserve"> seigneurs, au </w:t>
      </w:r>
      <w:r w:rsidR="00A15340" w:rsidRPr="00B336D6">
        <w:rPr>
          <w:sz w:val="24"/>
          <w:szCs w:val="24"/>
        </w:rPr>
        <w:t>roi. Elle</w:t>
      </w:r>
      <w:r w:rsidRPr="00B336D6">
        <w:rPr>
          <w:sz w:val="24"/>
          <w:szCs w:val="24"/>
        </w:rPr>
        <w:t xml:space="preserve"> fut supprimée à la Révolution.</w:t>
      </w:r>
    </w:p>
    <w:p w14:paraId="0AA908B8" w14:textId="7627CA51" w:rsidR="003C576B" w:rsidRPr="00B336D6" w:rsidRDefault="003C576B" w:rsidP="00A15340">
      <w:pPr>
        <w:spacing w:after="0" w:line="240" w:lineRule="auto"/>
        <w:rPr>
          <w:sz w:val="24"/>
          <w:szCs w:val="24"/>
        </w:rPr>
      </w:pPr>
      <w:r w:rsidRPr="00B336D6">
        <w:rPr>
          <w:sz w:val="24"/>
          <w:szCs w:val="24"/>
        </w:rPr>
        <w:t>Le décimateur était celui qui prélevait la dîme. Souvent, l'église chargeait un seigneur du prélèvement.</w:t>
      </w:r>
    </w:p>
    <w:p w14:paraId="6F8973B8" w14:textId="77777777" w:rsidR="00A15340" w:rsidRPr="00B336D6" w:rsidRDefault="00A15340" w:rsidP="00A15340">
      <w:pPr>
        <w:spacing w:after="0" w:line="240" w:lineRule="auto"/>
        <w:rPr>
          <w:sz w:val="24"/>
          <w:szCs w:val="24"/>
        </w:rPr>
      </w:pPr>
    </w:p>
    <w:p w14:paraId="11C02F4C" w14:textId="6601C149" w:rsidR="00C63D1B" w:rsidRPr="00B336D6" w:rsidRDefault="00C63D1B" w:rsidP="00A15340">
      <w:pPr>
        <w:pStyle w:val="Paragraphedeliste"/>
        <w:numPr>
          <w:ilvl w:val="0"/>
          <w:numId w:val="1"/>
        </w:numPr>
        <w:spacing w:after="0"/>
        <w:rPr>
          <w:sz w:val="24"/>
          <w:szCs w:val="24"/>
        </w:rPr>
      </w:pPr>
      <w:r w:rsidRPr="00B336D6">
        <w:rPr>
          <w:sz w:val="24"/>
          <w:szCs w:val="24"/>
        </w:rPr>
        <w:t>Mesure Montmaraud</w:t>
      </w:r>
      <w:r w:rsidR="00A15340" w:rsidRPr="00B336D6">
        <w:rPr>
          <w:sz w:val="24"/>
          <w:szCs w:val="24"/>
        </w:rPr>
        <w:t xml:space="preserve"> </w:t>
      </w:r>
      <w:r w:rsidRPr="00B336D6">
        <w:rPr>
          <w:sz w:val="24"/>
          <w:szCs w:val="24"/>
        </w:rPr>
        <w:t>:</w:t>
      </w:r>
    </w:p>
    <w:p w14:paraId="14E32FC8" w14:textId="345ABE37" w:rsidR="00C63D1B" w:rsidRPr="00B336D6" w:rsidRDefault="00C63D1B" w:rsidP="00A15340">
      <w:pPr>
        <w:spacing w:after="0"/>
        <w:rPr>
          <w:sz w:val="24"/>
          <w:szCs w:val="24"/>
        </w:rPr>
      </w:pPr>
      <w:r w:rsidRPr="00B336D6">
        <w:rPr>
          <w:sz w:val="24"/>
          <w:szCs w:val="24"/>
        </w:rPr>
        <w:t xml:space="preserve">Sous l'ancien régime, les poids et mesures étaient nombreux et variables, malgré des tentatives </w:t>
      </w:r>
      <w:r w:rsidR="00A15340" w:rsidRPr="00B336D6">
        <w:rPr>
          <w:sz w:val="24"/>
          <w:szCs w:val="24"/>
        </w:rPr>
        <w:t>d'unification :</w:t>
      </w:r>
      <w:r w:rsidRPr="00B336D6">
        <w:rPr>
          <w:sz w:val="24"/>
          <w:szCs w:val="24"/>
        </w:rPr>
        <w:t xml:space="preserve"> il existait un foisonnement de valeurs locales, d'où l'appellation "mesure Montmaraud" dans le texte présenté. Les pratiques économiques des petits seigneurs et des marchands, avaient en effet induit amputations ou augmentations de l'étalon défini sous Charles le Chauve.</w:t>
      </w:r>
    </w:p>
    <w:p w14:paraId="18402397" w14:textId="77777777" w:rsidR="00DE7B1A" w:rsidRPr="00B336D6" w:rsidRDefault="00DE7B1A" w:rsidP="00A15340">
      <w:pPr>
        <w:spacing w:after="0"/>
        <w:rPr>
          <w:sz w:val="24"/>
          <w:szCs w:val="24"/>
        </w:rPr>
      </w:pPr>
    </w:p>
    <w:p w14:paraId="6AACD5D5" w14:textId="629167C1" w:rsidR="00C63D1B" w:rsidRPr="00B336D6" w:rsidRDefault="00A15340" w:rsidP="00DE7B1A">
      <w:pPr>
        <w:pStyle w:val="Paragraphedeliste"/>
        <w:numPr>
          <w:ilvl w:val="0"/>
          <w:numId w:val="1"/>
        </w:numPr>
        <w:spacing w:after="0"/>
        <w:rPr>
          <w:sz w:val="24"/>
          <w:szCs w:val="24"/>
        </w:rPr>
      </w:pPr>
      <w:r w:rsidRPr="00B336D6">
        <w:rPr>
          <w:sz w:val="24"/>
          <w:szCs w:val="24"/>
        </w:rPr>
        <w:t>Laboureur :</w:t>
      </w:r>
    </w:p>
    <w:p w14:paraId="039445D7" w14:textId="6FA22900" w:rsidR="00C63D1B" w:rsidRPr="00B336D6" w:rsidRDefault="00C63D1B" w:rsidP="00DE7B1A">
      <w:pPr>
        <w:spacing w:after="0"/>
        <w:rPr>
          <w:sz w:val="24"/>
          <w:szCs w:val="24"/>
        </w:rPr>
      </w:pPr>
      <w:r w:rsidRPr="00B336D6">
        <w:rPr>
          <w:sz w:val="24"/>
          <w:szCs w:val="24"/>
        </w:rPr>
        <w:t xml:space="preserve">Sous l'ancien régime, la société était composée majoritairement de paysans. Cette corporation était cependant très hiérarchisée. Parmi ces travailleurs de la </w:t>
      </w:r>
      <w:r w:rsidR="00A15340" w:rsidRPr="00B336D6">
        <w:rPr>
          <w:sz w:val="24"/>
          <w:szCs w:val="24"/>
        </w:rPr>
        <w:t>terre,</w:t>
      </w:r>
      <w:r w:rsidRPr="00B336D6">
        <w:rPr>
          <w:sz w:val="24"/>
          <w:szCs w:val="24"/>
        </w:rPr>
        <w:t xml:space="preserve"> les labour</w:t>
      </w:r>
      <w:r w:rsidR="00BD4186" w:rsidRPr="00B336D6">
        <w:rPr>
          <w:sz w:val="24"/>
          <w:szCs w:val="24"/>
        </w:rPr>
        <w:t xml:space="preserve">eurs étaient ceux qui possédaient terres et attelages. </w:t>
      </w:r>
      <w:r w:rsidR="00A15340" w:rsidRPr="00B336D6">
        <w:rPr>
          <w:sz w:val="24"/>
          <w:szCs w:val="24"/>
        </w:rPr>
        <w:t>C'étaient</w:t>
      </w:r>
      <w:r w:rsidR="00BD4186" w:rsidRPr="00B336D6">
        <w:rPr>
          <w:sz w:val="24"/>
          <w:szCs w:val="24"/>
        </w:rPr>
        <w:t xml:space="preserve"> des propriétaires, petits ou grands, qui parfois exerçaient un autre métier </w:t>
      </w:r>
      <w:r w:rsidR="00A15340" w:rsidRPr="00B336D6">
        <w:rPr>
          <w:sz w:val="24"/>
          <w:szCs w:val="24"/>
        </w:rPr>
        <w:t>complémentaire. Le</w:t>
      </w:r>
      <w:r w:rsidR="00BD4186" w:rsidRPr="00B336D6">
        <w:rPr>
          <w:sz w:val="24"/>
          <w:szCs w:val="24"/>
        </w:rPr>
        <w:t xml:space="preserve"> laboureur était indépendant financièrement.</w:t>
      </w:r>
    </w:p>
    <w:p w14:paraId="3B0BDA57" w14:textId="77777777" w:rsidR="00DE7B1A" w:rsidRPr="00B336D6" w:rsidRDefault="00DE7B1A" w:rsidP="00DE7B1A">
      <w:pPr>
        <w:spacing w:after="0"/>
        <w:rPr>
          <w:sz w:val="24"/>
          <w:szCs w:val="24"/>
        </w:rPr>
      </w:pPr>
    </w:p>
    <w:p w14:paraId="693874B3" w14:textId="6C1C3299" w:rsidR="00BD4186" w:rsidRPr="00B336D6" w:rsidRDefault="00BE1891" w:rsidP="00DE7B1A">
      <w:pPr>
        <w:pStyle w:val="Paragraphedeliste"/>
        <w:numPr>
          <w:ilvl w:val="0"/>
          <w:numId w:val="1"/>
        </w:numPr>
        <w:spacing w:after="0"/>
        <w:rPr>
          <w:sz w:val="24"/>
          <w:szCs w:val="24"/>
        </w:rPr>
      </w:pPr>
      <w:r w:rsidRPr="00B336D6">
        <w:rPr>
          <w:sz w:val="24"/>
          <w:szCs w:val="24"/>
        </w:rPr>
        <w:t>L</w:t>
      </w:r>
      <w:r w:rsidR="003B6AFD" w:rsidRPr="00B336D6">
        <w:rPr>
          <w:sz w:val="24"/>
          <w:szCs w:val="24"/>
        </w:rPr>
        <w:t xml:space="preserve">e </w:t>
      </w:r>
      <w:r w:rsidR="00A15340" w:rsidRPr="00B336D6">
        <w:rPr>
          <w:sz w:val="24"/>
          <w:szCs w:val="24"/>
        </w:rPr>
        <w:t>laboureur G</w:t>
      </w:r>
      <w:r w:rsidR="00BD4186" w:rsidRPr="00B336D6">
        <w:rPr>
          <w:sz w:val="24"/>
          <w:szCs w:val="24"/>
        </w:rPr>
        <w:t>.</w:t>
      </w:r>
      <w:r w:rsidR="00DE7B1A" w:rsidRPr="00B336D6">
        <w:rPr>
          <w:sz w:val="24"/>
          <w:szCs w:val="24"/>
        </w:rPr>
        <w:t xml:space="preserve"> </w:t>
      </w:r>
      <w:r w:rsidR="00BD4186" w:rsidRPr="00B336D6">
        <w:rPr>
          <w:sz w:val="24"/>
          <w:szCs w:val="24"/>
        </w:rPr>
        <w:t xml:space="preserve">Martin savait-il lire et </w:t>
      </w:r>
      <w:r w:rsidR="00DE7B1A" w:rsidRPr="00B336D6">
        <w:rPr>
          <w:sz w:val="24"/>
          <w:szCs w:val="24"/>
        </w:rPr>
        <w:t>écrire ?</w:t>
      </w:r>
    </w:p>
    <w:p w14:paraId="6F170ABB" w14:textId="2502840A" w:rsidR="00DE7B1A" w:rsidRPr="00B336D6" w:rsidRDefault="003B6AFD" w:rsidP="00DE7B1A">
      <w:pPr>
        <w:spacing w:after="0"/>
        <w:rPr>
          <w:sz w:val="24"/>
          <w:szCs w:val="24"/>
        </w:rPr>
      </w:pPr>
      <w:r w:rsidRPr="00B336D6">
        <w:rPr>
          <w:sz w:val="24"/>
          <w:szCs w:val="24"/>
        </w:rPr>
        <w:t xml:space="preserve">On peut penser qu'il avait au moins quelques rudiments d'instruction, compte-tenu de </w:t>
      </w:r>
      <w:r w:rsidR="0020321E" w:rsidRPr="00B336D6">
        <w:rPr>
          <w:sz w:val="24"/>
          <w:szCs w:val="24"/>
        </w:rPr>
        <w:t xml:space="preserve">la qualité de </w:t>
      </w:r>
      <w:r w:rsidRPr="00B336D6">
        <w:rPr>
          <w:sz w:val="24"/>
          <w:szCs w:val="24"/>
        </w:rPr>
        <w:t>son argumentation</w:t>
      </w:r>
      <w:r w:rsidR="0053682D" w:rsidRPr="00B336D6">
        <w:rPr>
          <w:sz w:val="24"/>
          <w:szCs w:val="24"/>
        </w:rPr>
        <w:t xml:space="preserve"> et de ses démarches</w:t>
      </w:r>
      <w:r w:rsidRPr="00B336D6">
        <w:rPr>
          <w:sz w:val="24"/>
          <w:szCs w:val="24"/>
        </w:rPr>
        <w:t xml:space="preserve"> pour plaider sa cause.</w:t>
      </w:r>
    </w:p>
    <w:p w14:paraId="3764A1E8" w14:textId="77777777" w:rsidR="00DE7B1A" w:rsidRPr="00B336D6" w:rsidRDefault="00DE7B1A" w:rsidP="00DE7B1A">
      <w:pPr>
        <w:spacing w:after="0"/>
        <w:rPr>
          <w:sz w:val="24"/>
          <w:szCs w:val="24"/>
        </w:rPr>
      </w:pPr>
    </w:p>
    <w:p w14:paraId="35E1F043" w14:textId="10CE097A" w:rsidR="00BD4186" w:rsidRPr="00B336D6" w:rsidRDefault="00DE7B1A" w:rsidP="00DE7B1A">
      <w:pPr>
        <w:pStyle w:val="Paragraphedeliste"/>
        <w:numPr>
          <w:ilvl w:val="0"/>
          <w:numId w:val="1"/>
        </w:numPr>
        <w:spacing w:after="0"/>
        <w:rPr>
          <w:sz w:val="24"/>
          <w:szCs w:val="24"/>
        </w:rPr>
      </w:pPr>
      <w:r w:rsidRPr="00B336D6">
        <w:rPr>
          <w:sz w:val="24"/>
          <w:szCs w:val="24"/>
        </w:rPr>
        <w:t>Comment étaient instruits les enfants de paysans</w:t>
      </w:r>
      <w:r w:rsidR="003B6AFD" w:rsidRPr="00B336D6">
        <w:rPr>
          <w:sz w:val="24"/>
          <w:szCs w:val="24"/>
        </w:rPr>
        <w:t xml:space="preserve"> </w:t>
      </w:r>
      <w:r w:rsidR="00BE1891" w:rsidRPr="00B336D6">
        <w:rPr>
          <w:sz w:val="24"/>
          <w:szCs w:val="24"/>
        </w:rPr>
        <w:t>?</w:t>
      </w:r>
    </w:p>
    <w:p w14:paraId="0436C15F" w14:textId="7F20B82D" w:rsidR="00BD4186" w:rsidRPr="00B336D6" w:rsidRDefault="003B6AFD">
      <w:pPr>
        <w:rPr>
          <w:sz w:val="24"/>
          <w:szCs w:val="24"/>
        </w:rPr>
      </w:pPr>
      <w:r w:rsidRPr="00B336D6">
        <w:rPr>
          <w:sz w:val="24"/>
          <w:szCs w:val="24"/>
        </w:rPr>
        <w:t xml:space="preserve">A cette époque, les déclarations royales du 13-12-1698 et 14-5-1724 étaient en </w:t>
      </w:r>
      <w:r w:rsidR="00A15340" w:rsidRPr="00B336D6">
        <w:rPr>
          <w:sz w:val="24"/>
          <w:szCs w:val="24"/>
        </w:rPr>
        <w:t>application ;</w:t>
      </w:r>
      <w:r w:rsidRPr="00B336D6">
        <w:rPr>
          <w:sz w:val="24"/>
          <w:szCs w:val="24"/>
        </w:rPr>
        <w:t xml:space="preserve"> Louis XIV déclarait "Voulons que l'on établisse autant qu'il est possible des maîtres et des maîtresses dans toutes les paroisses où il n'y en a point…enjoignons aux curés de veiller à l'instruction desdits enfants dans les paroisses"</w:t>
      </w:r>
      <w:r w:rsidR="0053682D" w:rsidRPr="00B336D6">
        <w:rPr>
          <w:sz w:val="24"/>
          <w:szCs w:val="24"/>
        </w:rPr>
        <w:t>. Les écoles sont payantes, ou de charité (legs, fondations).</w:t>
      </w:r>
    </w:p>
    <w:p w14:paraId="1C28A195" w14:textId="60BEDD6B" w:rsidR="000968E7" w:rsidRPr="00B336D6" w:rsidRDefault="00BE1891" w:rsidP="00BE1891">
      <w:pPr>
        <w:pStyle w:val="Paragraphedeliste"/>
        <w:numPr>
          <w:ilvl w:val="0"/>
          <w:numId w:val="1"/>
        </w:numPr>
        <w:rPr>
          <w:sz w:val="24"/>
          <w:szCs w:val="24"/>
        </w:rPr>
      </w:pPr>
      <w:r w:rsidRPr="00B336D6">
        <w:rPr>
          <w:sz w:val="24"/>
          <w:szCs w:val="24"/>
        </w:rPr>
        <w:t xml:space="preserve">La vie des </w:t>
      </w:r>
      <w:r w:rsidR="00B336D6" w:rsidRPr="00B336D6">
        <w:rPr>
          <w:sz w:val="24"/>
          <w:szCs w:val="24"/>
        </w:rPr>
        <w:t>villages :</w:t>
      </w:r>
      <w:r w:rsidRPr="00B336D6">
        <w:rPr>
          <w:sz w:val="24"/>
          <w:szCs w:val="24"/>
        </w:rPr>
        <w:t xml:space="preserve"> </w:t>
      </w:r>
    </w:p>
    <w:p w14:paraId="5D25C2E3" w14:textId="3668D7AD" w:rsidR="00BE1891" w:rsidRPr="00B336D6" w:rsidRDefault="000968E7" w:rsidP="000968E7">
      <w:pPr>
        <w:rPr>
          <w:sz w:val="24"/>
          <w:szCs w:val="24"/>
        </w:rPr>
      </w:pPr>
      <w:r w:rsidRPr="00B336D6">
        <w:rPr>
          <w:sz w:val="24"/>
          <w:szCs w:val="24"/>
        </w:rPr>
        <w:t>L</w:t>
      </w:r>
      <w:r w:rsidR="00BE1891" w:rsidRPr="00B336D6">
        <w:rPr>
          <w:sz w:val="24"/>
          <w:szCs w:val="24"/>
        </w:rPr>
        <w:t>es registres paroissiaux, les actes notariés, et les rôl</w:t>
      </w:r>
      <w:r w:rsidRPr="00B336D6">
        <w:rPr>
          <w:sz w:val="24"/>
          <w:szCs w:val="24"/>
        </w:rPr>
        <w:t xml:space="preserve">es fiscaux apportent des renseignements sur la vie du </w:t>
      </w:r>
      <w:r w:rsidR="00B336D6" w:rsidRPr="00B336D6">
        <w:rPr>
          <w:sz w:val="24"/>
          <w:szCs w:val="24"/>
        </w:rPr>
        <w:t>village, ou</w:t>
      </w:r>
      <w:r w:rsidRPr="00B336D6">
        <w:rPr>
          <w:sz w:val="24"/>
          <w:szCs w:val="24"/>
        </w:rPr>
        <w:t xml:space="preserve"> plutôt hameau, véritable îlot social et lieu de résidence, où régnaient solidarité et esprit </w:t>
      </w:r>
      <w:r w:rsidR="00B336D6" w:rsidRPr="00B336D6">
        <w:rPr>
          <w:sz w:val="24"/>
          <w:szCs w:val="24"/>
        </w:rPr>
        <w:t>communautaire,</w:t>
      </w:r>
      <w:r w:rsidRPr="00B336D6">
        <w:rPr>
          <w:sz w:val="24"/>
          <w:szCs w:val="24"/>
        </w:rPr>
        <w:t xml:space="preserve"> lorsque des intérêts communs étaient en </w:t>
      </w:r>
      <w:r w:rsidR="00B336D6" w:rsidRPr="00B336D6">
        <w:rPr>
          <w:sz w:val="24"/>
          <w:szCs w:val="24"/>
        </w:rPr>
        <w:t>jeu (paiement</w:t>
      </w:r>
      <w:r w:rsidRPr="00B336D6">
        <w:rPr>
          <w:sz w:val="24"/>
          <w:szCs w:val="24"/>
        </w:rPr>
        <w:t xml:space="preserve"> des </w:t>
      </w:r>
      <w:r w:rsidR="00B336D6" w:rsidRPr="00B336D6">
        <w:rPr>
          <w:sz w:val="24"/>
          <w:szCs w:val="24"/>
        </w:rPr>
        <w:t>impôts, gestion</w:t>
      </w:r>
      <w:r w:rsidRPr="00B336D6">
        <w:rPr>
          <w:sz w:val="24"/>
          <w:szCs w:val="24"/>
        </w:rPr>
        <w:t xml:space="preserve"> d'un patrimoine commun, échange de services…</w:t>
      </w:r>
      <w:r w:rsidR="000B1DFC" w:rsidRPr="00B336D6">
        <w:rPr>
          <w:sz w:val="24"/>
          <w:szCs w:val="24"/>
        </w:rPr>
        <w:t xml:space="preserve">) </w:t>
      </w:r>
      <w:r w:rsidRPr="00B336D6">
        <w:rPr>
          <w:sz w:val="24"/>
          <w:szCs w:val="24"/>
        </w:rPr>
        <w:t>Il existait</w:t>
      </w:r>
      <w:r w:rsidR="0020321E" w:rsidRPr="00B336D6">
        <w:rPr>
          <w:sz w:val="24"/>
          <w:szCs w:val="24"/>
        </w:rPr>
        <w:t xml:space="preserve"> par exemple,</w:t>
      </w:r>
      <w:r w:rsidRPr="00B336D6">
        <w:rPr>
          <w:sz w:val="24"/>
          <w:szCs w:val="24"/>
        </w:rPr>
        <w:t xml:space="preserve"> des terrains communaux. Les laboureurs étaient représentés dans les assemblées de village.</w:t>
      </w:r>
    </w:p>
    <w:p w14:paraId="7BE2BE89" w14:textId="1CC44908" w:rsidR="000E64DC" w:rsidRPr="00B336D6" w:rsidRDefault="00B336D6" w:rsidP="000968E7">
      <w:pPr>
        <w:rPr>
          <w:sz w:val="24"/>
          <w:szCs w:val="24"/>
        </w:rPr>
      </w:pPr>
      <w:r w:rsidRPr="00B336D6">
        <w:rPr>
          <w:sz w:val="24"/>
          <w:szCs w:val="24"/>
        </w:rPr>
        <w:t>Sources :</w:t>
      </w:r>
      <w:r w:rsidR="000E64DC" w:rsidRPr="00B336D6">
        <w:rPr>
          <w:sz w:val="24"/>
          <w:szCs w:val="24"/>
        </w:rPr>
        <w:t xml:space="preserve"> </w:t>
      </w:r>
    </w:p>
    <w:p w14:paraId="52CD6B0D" w14:textId="3FEA130F" w:rsidR="000E64DC" w:rsidRPr="00B336D6" w:rsidRDefault="000E64DC" w:rsidP="00B336D6">
      <w:pPr>
        <w:spacing w:after="0"/>
        <w:rPr>
          <w:sz w:val="24"/>
          <w:szCs w:val="24"/>
        </w:rPr>
      </w:pPr>
      <w:r w:rsidRPr="00B336D6">
        <w:rPr>
          <w:sz w:val="24"/>
          <w:szCs w:val="24"/>
        </w:rPr>
        <w:t xml:space="preserve">Ouvrage de JL </w:t>
      </w:r>
      <w:proofErr w:type="spellStart"/>
      <w:r w:rsidRPr="00B336D6">
        <w:rPr>
          <w:sz w:val="24"/>
          <w:szCs w:val="24"/>
        </w:rPr>
        <w:t>Beaucarnot</w:t>
      </w:r>
      <w:proofErr w:type="spellEnd"/>
      <w:r w:rsidRPr="00B336D6">
        <w:rPr>
          <w:sz w:val="24"/>
          <w:szCs w:val="24"/>
        </w:rPr>
        <w:t xml:space="preserve"> "Qui </w:t>
      </w:r>
      <w:proofErr w:type="gramStart"/>
      <w:r w:rsidRPr="00B336D6">
        <w:rPr>
          <w:sz w:val="24"/>
          <w:szCs w:val="24"/>
        </w:rPr>
        <w:t>éta</w:t>
      </w:r>
      <w:bookmarkStart w:id="0" w:name="_GoBack"/>
      <w:bookmarkEnd w:id="0"/>
      <w:r w:rsidRPr="00B336D6">
        <w:rPr>
          <w:sz w:val="24"/>
          <w:szCs w:val="24"/>
        </w:rPr>
        <w:t>ient</w:t>
      </w:r>
      <w:proofErr w:type="gramEnd"/>
      <w:r w:rsidRPr="00B336D6">
        <w:rPr>
          <w:sz w:val="24"/>
          <w:szCs w:val="24"/>
        </w:rPr>
        <w:t xml:space="preserve"> nos </w:t>
      </w:r>
      <w:r w:rsidR="00B336D6" w:rsidRPr="00B336D6">
        <w:rPr>
          <w:sz w:val="24"/>
          <w:szCs w:val="24"/>
        </w:rPr>
        <w:t>ancêtres ?</w:t>
      </w:r>
      <w:r w:rsidRPr="00B336D6">
        <w:rPr>
          <w:sz w:val="24"/>
          <w:szCs w:val="24"/>
        </w:rPr>
        <w:t>"</w:t>
      </w:r>
    </w:p>
    <w:p w14:paraId="70E1082F" w14:textId="6FE02FA2" w:rsidR="000E64DC" w:rsidRPr="00B336D6" w:rsidRDefault="000E64DC" w:rsidP="00B336D6">
      <w:pPr>
        <w:spacing w:after="0"/>
        <w:rPr>
          <w:sz w:val="24"/>
          <w:szCs w:val="24"/>
        </w:rPr>
      </w:pPr>
      <w:r w:rsidRPr="00B336D6">
        <w:rPr>
          <w:sz w:val="24"/>
          <w:szCs w:val="24"/>
        </w:rPr>
        <w:t xml:space="preserve">                 De MO </w:t>
      </w:r>
      <w:proofErr w:type="spellStart"/>
      <w:r w:rsidRPr="00B336D6">
        <w:rPr>
          <w:sz w:val="24"/>
          <w:szCs w:val="24"/>
        </w:rPr>
        <w:t>Mergnac</w:t>
      </w:r>
      <w:proofErr w:type="spellEnd"/>
      <w:r w:rsidRPr="00B336D6">
        <w:rPr>
          <w:sz w:val="24"/>
          <w:szCs w:val="24"/>
        </w:rPr>
        <w:t xml:space="preserve"> "Les métiers d'autrefois"</w:t>
      </w:r>
    </w:p>
    <w:p w14:paraId="06905C61" w14:textId="42DB55D7" w:rsidR="000E64DC" w:rsidRPr="00B336D6" w:rsidRDefault="000E64DC" w:rsidP="00B336D6">
      <w:pPr>
        <w:spacing w:after="0"/>
        <w:rPr>
          <w:sz w:val="24"/>
          <w:szCs w:val="24"/>
        </w:rPr>
      </w:pPr>
      <w:r w:rsidRPr="00B336D6">
        <w:rPr>
          <w:sz w:val="24"/>
          <w:szCs w:val="24"/>
        </w:rPr>
        <w:t>Revue "</w:t>
      </w:r>
      <w:r w:rsidR="00525B7C" w:rsidRPr="00B336D6">
        <w:rPr>
          <w:sz w:val="24"/>
          <w:szCs w:val="24"/>
        </w:rPr>
        <w:t>Nos ancêtres" Janv-Fév.2004</w:t>
      </w:r>
    </w:p>
    <w:p w14:paraId="7378FCD5" w14:textId="31D02A35" w:rsidR="00525B7C" w:rsidRPr="00B336D6" w:rsidRDefault="00525B7C" w:rsidP="00B336D6">
      <w:pPr>
        <w:spacing w:after="0"/>
        <w:rPr>
          <w:sz w:val="24"/>
          <w:szCs w:val="24"/>
        </w:rPr>
      </w:pPr>
      <w:r w:rsidRPr="00B336D6">
        <w:rPr>
          <w:sz w:val="24"/>
          <w:szCs w:val="24"/>
        </w:rPr>
        <w:t xml:space="preserve">Article de JM </w:t>
      </w:r>
      <w:proofErr w:type="spellStart"/>
      <w:r w:rsidRPr="00B336D6">
        <w:rPr>
          <w:sz w:val="24"/>
          <w:szCs w:val="24"/>
        </w:rPr>
        <w:t>Boehler</w:t>
      </w:r>
      <w:proofErr w:type="spellEnd"/>
      <w:r w:rsidRPr="00B336D6">
        <w:rPr>
          <w:sz w:val="24"/>
          <w:szCs w:val="24"/>
        </w:rPr>
        <w:t xml:space="preserve"> "communautés villageoises"</w:t>
      </w:r>
    </w:p>
    <w:p w14:paraId="639A0287" w14:textId="77777777" w:rsidR="00BE1891" w:rsidRPr="00B336D6" w:rsidRDefault="00BE1891" w:rsidP="00BE1891">
      <w:pPr>
        <w:pStyle w:val="Paragraphedeliste"/>
        <w:rPr>
          <w:sz w:val="24"/>
          <w:szCs w:val="24"/>
        </w:rPr>
      </w:pPr>
    </w:p>
    <w:p w14:paraId="43A504E5" w14:textId="4D448534" w:rsidR="003C576B" w:rsidRDefault="00A616BA">
      <w:r>
        <w:t xml:space="preserve">                        Transmis à BAFT par Arlette Chouzenoux</w:t>
      </w:r>
    </w:p>
    <w:sectPr w:rsidR="003C576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D9DD73" w14:textId="77777777" w:rsidR="00194732" w:rsidRDefault="00194732" w:rsidP="00B336D6">
      <w:pPr>
        <w:spacing w:after="0" w:line="240" w:lineRule="auto"/>
      </w:pPr>
      <w:r>
        <w:separator/>
      </w:r>
    </w:p>
  </w:endnote>
  <w:endnote w:type="continuationSeparator" w:id="0">
    <w:p w14:paraId="6F6E9561" w14:textId="77777777" w:rsidR="00194732" w:rsidRDefault="00194732" w:rsidP="00B33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F44EAC" w14:textId="77777777" w:rsidR="00194732" w:rsidRDefault="00194732" w:rsidP="00B336D6">
      <w:pPr>
        <w:spacing w:after="0" w:line="240" w:lineRule="auto"/>
      </w:pPr>
      <w:r>
        <w:separator/>
      </w:r>
    </w:p>
  </w:footnote>
  <w:footnote w:type="continuationSeparator" w:id="0">
    <w:p w14:paraId="2E811841" w14:textId="77777777" w:rsidR="00194732" w:rsidRDefault="00194732" w:rsidP="00B336D6">
      <w:pPr>
        <w:spacing w:after="0" w:line="240" w:lineRule="auto"/>
      </w:pPr>
      <w:r>
        <w:continuationSeparator/>
      </w:r>
    </w:p>
  </w:footnote>
  <w:footnote w:id="1">
    <w:p w14:paraId="11DFEB9F" w14:textId="77777777" w:rsidR="00B336D6" w:rsidRPr="00C97B48" w:rsidRDefault="00B336D6" w:rsidP="00B336D6">
      <w:pPr>
        <w:pStyle w:val="Notedebasdepage"/>
        <w:rPr>
          <w:sz w:val="18"/>
          <w:szCs w:val="18"/>
        </w:rPr>
      </w:pPr>
      <w:r w:rsidRPr="00C97B48">
        <w:rPr>
          <w:rStyle w:val="Appelnotedebasdep"/>
          <w:sz w:val="18"/>
          <w:szCs w:val="18"/>
        </w:rPr>
        <w:footnoteRef/>
      </w:r>
      <w:r w:rsidRPr="00C97B48">
        <w:rPr>
          <w:sz w:val="18"/>
          <w:szCs w:val="18"/>
        </w:rPr>
        <w:t xml:space="preserve"> Note manuscrite dans la marge du document : </w:t>
      </w:r>
      <w:proofErr w:type="spellStart"/>
      <w:r w:rsidRPr="00C97B48">
        <w:rPr>
          <w:sz w:val="18"/>
          <w:szCs w:val="18"/>
        </w:rPr>
        <w:t>rière</w:t>
      </w:r>
      <w:proofErr w:type="spellEnd"/>
      <w:r w:rsidRPr="00C97B48">
        <w:rPr>
          <w:sz w:val="18"/>
          <w:szCs w:val="18"/>
        </w:rPr>
        <w:t xml:space="preserve"> = dépendant de</w:t>
      </w:r>
    </w:p>
  </w:footnote>
  <w:footnote w:id="2">
    <w:p w14:paraId="565EE590" w14:textId="77777777" w:rsidR="00B336D6" w:rsidRPr="00C97B48" w:rsidRDefault="00B336D6" w:rsidP="00B336D6">
      <w:pPr>
        <w:pStyle w:val="Notedebasdepage"/>
        <w:rPr>
          <w:sz w:val="18"/>
          <w:szCs w:val="18"/>
        </w:rPr>
      </w:pPr>
      <w:r w:rsidRPr="00C97B48">
        <w:rPr>
          <w:rStyle w:val="Appelnotedebasdep"/>
          <w:sz w:val="18"/>
          <w:szCs w:val="18"/>
        </w:rPr>
        <w:footnoteRef/>
      </w:r>
      <w:r w:rsidRPr="00C97B48">
        <w:rPr>
          <w:sz w:val="18"/>
          <w:szCs w:val="18"/>
        </w:rPr>
        <w:t xml:space="preserve"> Idem : huit vingt = 160</w:t>
      </w:r>
    </w:p>
  </w:footnote>
  <w:footnote w:id="3">
    <w:p w14:paraId="1199A500" w14:textId="77777777" w:rsidR="00B336D6" w:rsidRDefault="00B336D6" w:rsidP="00B336D6">
      <w:pPr>
        <w:pStyle w:val="Notedebasdepage"/>
      </w:pPr>
      <w:r w:rsidRPr="00C97B48">
        <w:rPr>
          <w:rStyle w:val="Appelnotedebasdep"/>
          <w:sz w:val="18"/>
          <w:szCs w:val="18"/>
        </w:rPr>
        <w:footnoteRef/>
      </w:r>
      <w:r w:rsidRPr="00C97B48">
        <w:rPr>
          <w:sz w:val="18"/>
          <w:szCs w:val="18"/>
        </w:rPr>
        <w:t xml:space="preserve"> Idem : La seigneurie de </w:t>
      </w:r>
      <w:proofErr w:type="spellStart"/>
      <w:r w:rsidRPr="00C97B48">
        <w:rPr>
          <w:sz w:val="18"/>
          <w:szCs w:val="18"/>
        </w:rPr>
        <w:t>Gouzolle</w:t>
      </w:r>
      <w:proofErr w:type="spellEnd"/>
      <w:r w:rsidRPr="00C97B48">
        <w:rPr>
          <w:sz w:val="18"/>
          <w:szCs w:val="18"/>
        </w:rPr>
        <w:t>, paroisse de Lapeyrouse dont le château actuellement détruit se trouvait derrière l'actuelle gare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1E678B"/>
    <w:multiLevelType w:val="hybridMultilevel"/>
    <w:tmpl w:val="5226DF16"/>
    <w:lvl w:ilvl="0" w:tplc="2454124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CD3"/>
    <w:rsid w:val="000968E7"/>
    <w:rsid w:val="000B1DFC"/>
    <w:rsid w:val="000E64DC"/>
    <w:rsid w:val="00194732"/>
    <w:rsid w:val="001F0215"/>
    <w:rsid w:val="0020321E"/>
    <w:rsid w:val="003B6AFD"/>
    <w:rsid w:val="003C576B"/>
    <w:rsid w:val="003E2606"/>
    <w:rsid w:val="00525B7C"/>
    <w:rsid w:val="0053682D"/>
    <w:rsid w:val="00642CD3"/>
    <w:rsid w:val="006533BB"/>
    <w:rsid w:val="007473D2"/>
    <w:rsid w:val="008273A3"/>
    <w:rsid w:val="008C0C19"/>
    <w:rsid w:val="008F4120"/>
    <w:rsid w:val="0091272D"/>
    <w:rsid w:val="009A51F3"/>
    <w:rsid w:val="00A15340"/>
    <w:rsid w:val="00A616BA"/>
    <w:rsid w:val="00B336D6"/>
    <w:rsid w:val="00BD4186"/>
    <w:rsid w:val="00BE1891"/>
    <w:rsid w:val="00C12660"/>
    <w:rsid w:val="00C63D1B"/>
    <w:rsid w:val="00C97B48"/>
    <w:rsid w:val="00DD4CDD"/>
    <w:rsid w:val="00DE7B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0DC53"/>
  <w15:chartTrackingRefBased/>
  <w15:docId w15:val="{2DC15C0B-6351-434F-ACFF-DEED8587F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15340"/>
    <w:pPr>
      <w:ind w:left="720"/>
      <w:contextualSpacing/>
    </w:pPr>
  </w:style>
  <w:style w:type="paragraph" w:styleId="Notedebasdepage">
    <w:name w:val="footnote text"/>
    <w:basedOn w:val="Normal"/>
    <w:link w:val="NotedebasdepageCar"/>
    <w:uiPriority w:val="99"/>
    <w:semiHidden/>
    <w:unhideWhenUsed/>
    <w:rsid w:val="00B336D6"/>
    <w:pPr>
      <w:spacing w:after="0" w:line="240" w:lineRule="auto"/>
    </w:pPr>
    <w:rPr>
      <w:rFonts w:ascii="Arial" w:hAnsi="Arial" w:cs="Arial"/>
      <w:sz w:val="20"/>
      <w:szCs w:val="20"/>
    </w:rPr>
  </w:style>
  <w:style w:type="character" w:customStyle="1" w:styleId="NotedebasdepageCar">
    <w:name w:val="Note de bas de page Car"/>
    <w:basedOn w:val="Policepardfaut"/>
    <w:link w:val="Notedebasdepage"/>
    <w:uiPriority w:val="99"/>
    <w:semiHidden/>
    <w:rsid w:val="00B336D6"/>
    <w:rPr>
      <w:rFonts w:ascii="Arial" w:hAnsi="Arial" w:cs="Arial"/>
      <w:sz w:val="20"/>
      <w:szCs w:val="20"/>
    </w:rPr>
  </w:style>
  <w:style w:type="character" w:styleId="Appelnotedebasdep">
    <w:name w:val="footnote reference"/>
    <w:basedOn w:val="Policepardfaut"/>
    <w:uiPriority w:val="99"/>
    <w:semiHidden/>
    <w:unhideWhenUsed/>
    <w:rsid w:val="00B336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1570</Words>
  <Characters>8638</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Arlette Chouzenoux</dc:creator>
  <cp:keywords/>
  <dc:description/>
  <cp:lastModifiedBy>Alain CHOUZENOUX</cp:lastModifiedBy>
  <cp:revision>5</cp:revision>
  <dcterms:created xsi:type="dcterms:W3CDTF">2019-07-29T20:28:00Z</dcterms:created>
  <dcterms:modified xsi:type="dcterms:W3CDTF">2019-07-29T20:44:00Z</dcterms:modified>
</cp:coreProperties>
</file>