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126" w:rsidRPr="009A29F5" w:rsidRDefault="00C71C55" w:rsidP="00C71C55">
      <w:pPr>
        <w:jc w:val="center"/>
        <w:rPr>
          <w:b/>
          <w:sz w:val="28"/>
          <w:szCs w:val="28"/>
          <w:u w:val="single"/>
        </w:rPr>
      </w:pPr>
      <w:r w:rsidRPr="009A29F5">
        <w:rPr>
          <w:b/>
          <w:sz w:val="28"/>
          <w:szCs w:val="28"/>
          <w:u w:val="single"/>
        </w:rPr>
        <w:t>Assemblée générale 201</w:t>
      </w:r>
      <w:r w:rsidR="002610B2" w:rsidRPr="009A29F5">
        <w:rPr>
          <w:b/>
          <w:sz w:val="28"/>
          <w:szCs w:val="28"/>
          <w:u w:val="single"/>
        </w:rPr>
        <w:t>7</w:t>
      </w:r>
      <w:r w:rsidRPr="009A29F5">
        <w:rPr>
          <w:b/>
          <w:sz w:val="28"/>
          <w:szCs w:val="28"/>
          <w:u w:val="single"/>
        </w:rPr>
        <w:t xml:space="preserve"> de</w:t>
      </w:r>
      <w:r w:rsidR="006913FC" w:rsidRPr="009A29F5">
        <w:rPr>
          <w:b/>
          <w:sz w:val="28"/>
          <w:szCs w:val="28"/>
          <w:u w:val="single"/>
        </w:rPr>
        <w:t xml:space="preserve"> </w:t>
      </w:r>
      <w:r w:rsidRPr="009A29F5">
        <w:rPr>
          <w:b/>
          <w:sz w:val="28"/>
          <w:szCs w:val="28"/>
          <w:u w:val="single"/>
        </w:rPr>
        <w:t>« </w:t>
      </w:r>
      <w:r w:rsidR="006913FC" w:rsidRPr="009A29F5">
        <w:rPr>
          <w:b/>
          <w:sz w:val="28"/>
          <w:szCs w:val="28"/>
          <w:u w:val="single"/>
        </w:rPr>
        <w:t>Beaune</w:t>
      </w:r>
      <w:r w:rsidR="003E6DC9" w:rsidRPr="009A29F5">
        <w:rPr>
          <w:b/>
          <w:sz w:val="28"/>
          <w:szCs w:val="28"/>
          <w:u w:val="single"/>
        </w:rPr>
        <w:t xml:space="preserve"> Accueille</w:t>
      </w:r>
      <w:r w:rsidR="009A29F5">
        <w:rPr>
          <w:b/>
          <w:sz w:val="28"/>
          <w:szCs w:val="28"/>
          <w:u w:val="single"/>
        </w:rPr>
        <w:t xml:space="preserve"> au fil du temps »</w:t>
      </w:r>
    </w:p>
    <w:p w:rsidR="00D2586B" w:rsidRDefault="00F05D93" w:rsidP="006913FC">
      <w:r>
        <w:t>L’association a tenu sa 12</w:t>
      </w:r>
      <w:r w:rsidR="00D2586B" w:rsidRPr="00D2586B">
        <w:rPr>
          <w:vertAlign w:val="superscript"/>
        </w:rPr>
        <w:t>ème</w:t>
      </w:r>
      <w:r w:rsidR="00D2586B">
        <w:t xml:space="preserve"> </w:t>
      </w:r>
      <w:r w:rsidR="006913FC">
        <w:t>assemblée général</w:t>
      </w:r>
      <w:r w:rsidR="00C27CF3">
        <w:t>e annuelle</w:t>
      </w:r>
      <w:r w:rsidR="00C71C55">
        <w:t>, le</w:t>
      </w:r>
      <w:r w:rsidR="00DA7759">
        <w:t xml:space="preserve"> </w:t>
      </w:r>
      <w:r w:rsidR="00D2586B">
        <w:t>1</w:t>
      </w:r>
      <w:r w:rsidRPr="00F05D93">
        <w:rPr>
          <w:vertAlign w:val="superscript"/>
        </w:rPr>
        <w:t>ER</w:t>
      </w:r>
      <w:r>
        <w:t xml:space="preserve"> avril</w:t>
      </w:r>
      <w:r w:rsidR="00C71C55">
        <w:t xml:space="preserve"> dernier,</w:t>
      </w:r>
      <w:r w:rsidR="00C27CF3">
        <w:t xml:space="preserve"> à Beaune d’Allier</w:t>
      </w:r>
      <w:r w:rsidR="003E6DC9">
        <w:t xml:space="preserve"> en présence </w:t>
      </w:r>
      <w:r w:rsidR="00D2586B">
        <w:t xml:space="preserve">de </w:t>
      </w:r>
      <w:r w:rsidR="00347711">
        <w:t>46</w:t>
      </w:r>
      <w:r w:rsidR="00DA7759">
        <w:t xml:space="preserve"> </w:t>
      </w:r>
      <w:r w:rsidR="00D2586B">
        <w:t>personnes</w:t>
      </w:r>
      <w:r w:rsidR="00011FC4">
        <w:t xml:space="preserve">. </w:t>
      </w:r>
      <w:r w:rsidR="00D2586B">
        <w:t xml:space="preserve"> </w:t>
      </w:r>
      <w:r w:rsidR="009A29F5">
        <w:t>7</w:t>
      </w:r>
      <w:r w:rsidR="00D2586B">
        <w:t xml:space="preserve"> </w:t>
      </w:r>
      <w:r w:rsidR="00347711">
        <w:t>adhérents étaient</w:t>
      </w:r>
      <w:r w:rsidR="00D2586B">
        <w:t xml:space="preserve"> excusés.</w:t>
      </w:r>
    </w:p>
    <w:p w:rsidR="003E6DC9" w:rsidRDefault="00D2586B" w:rsidP="006913FC">
      <w:r>
        <w:t>En 201</w:t>
      </w:r>
      <w:r w:rsidR="00347711">
        <w:t>6, 90</w:t>
      </w:r>
      <w:r>
        <w:t xml:space="preserve"> personnes adhéraient à notre association. Ce chiff</w:t>
      </w:r>
      <w:r w:rsidR="00347711">
        <w:t>re est en constante progression et</w:t>
      </w:r>
      <w:r w:rsidR="009A29F5">
        <w:t xml:space="preserve"> à</w:t>
      </w:r>
      <w:r w:rsidR="00347711">
        <w:t xml:space="preserve"> </w:t>
      </w:r>
      <w:r w:rsidR="009A29F5">
        <w:t>cette assemblée</w:t>
      </w:r>
      <w:r w:rsidR="00347711">
        <w:t xml:space="preserve">, nous en accueillons 5 nouveaux. </w:t>
      </w:r>
    </w:p>
    <w:p w:rsidR="00D2586B" w:rsidRDefault="003E6DC9" w:rsidP="006913FC">
      <w:r>
        <w:t xml:space="preserve">Ensuite, </w:t>
      </w:r>
      <w:r w:rsidR="00D2586B">
        <w:t xml:space="preserve">les activités de l’année écoulée ont été retracées </w:t>
      </w:r>
      <w:r w:rsidR="00225DC8">
        <w:t>(e</w:t>
      </w:r>
      <w:r w:rsidR="009A29F5">
        <w:t>lles sont déjà résumées dans le journal annuel</w:t>
      </w:r>
      <w:r w:rsidR="00225DC8">
        <w:t>)</w:t>
      </w:r>
      <w:r w:rsidR="009A29F5">
        <w:t>.</w:t>
      </w:r>
    </w:p>
    <w:p w:rsidR="009A53DA" w:rsidRDefault="009A53DA" w:rsidP="006913FC">
      <w:r w:rsidRPr="009A29F5">
        <w:rPr>
          <w:b/>
          <w:u w:val="single"/>
        </w:rPr>
        <w:t>Bilan de la bibliothèque</w:t>
      </w:r>
      <w:r>
        <w:t xml:space="preserve"> : </w:t>
      </w:r>
      <w:r w:rsidR="00347711">
        <w:t>22</w:t>
      </w:r>
      <w:r>
        <w:t>0</w:t>
      </w:r>
      <w:r w:rsidR="00347711">
        <w:t xml:space="preserve"> lecteurs et près de 500</w:t>
      </w:r>
      <w:r>
        <w:t xml:space="preserve"> livres ont été pris par les lecteurs en 201</w:t>
      </w:r>
      <w:r w:rsidR="00347711">
        <w:t>6</w:t>
      </w:r>
      <w:r>
        <w:t>.</w:t>
      </w:r>
      <w:r w:rsidR="00347711">
        <w:t xml:space="preserve"> Chiffres en baisse par rapport à l’année 2015 dus à la mobilisation de la bibliothèque pour l’exposition sur la guerre 14-18 pendant deux mois et qui rendaient les étagères moi</w:t>
      </w:r>
      <w:r w:rsidR="0093290B">
        <w:t>n</w:t>
      </w:r>
      <w:r w:rsidR="00347711">
        <w:t>s accessibles.</w:t>
      </w:r>
    </w:p>
    <w:p w:rsidR="00DE64D0" w:rsidRDefault="00DE64D0" w:rsidP="006913FC">
      <w:r w:rsidRPr="009A29F5">
        <w:rPr>
          <w:b/>
          <w:u w:val="single"/>
        </w:rPr>
        <w:t>Notre site internet</w:t>
      </w:r>
      <w:r>
        <w:t xml:space="preserve"> est très visité puisqu’en fin d’année</w:t>
      </w:r>
      <w:r w:rsidR="00225DC8">
        <w:t>,</w:t>
      </w:r>
      <w:r>
        <w:t> il y avait eu environ 16000 visites. Aujourd’hui nous en sommes à 19000.</w:t>
      </w:r>
    </w:p>
    <w:p w:rsidR="00DE64D0" w:rsidRDefault="00DE64D0" w:rsidP="006913FC">
      <w:r w:rsidRPr="009A29F5">
        <w:rPr>
          <w:b/>
          <w:u w:val="single"/>
        </w:rPr>
        <w:t>Notre journal annuel</w:t>
      </w:r>
      <w:r>
        <w:t xml:space="preserve"> a été tiré à 120 exemplaires. Il est épuisé, nous devrons en réimprimer. Des exemplaires seront mis à la bibliothèque à la disposition des visiteurs moyennant une participation financière.</w:t>
      </w:r>
    </w:p>
    <w:p w:rsidR="00DE64D0" w:rsidRDefault="00DE64D0" w:rsidP="006913FC">
      <w:r>
        <w:t>Plusieurs courriers de félicitations adressés en remerciement de l’envoi de notre journal annuel et dont certains contenaient des dons ont été lus. La somme totale des dons s’élève à 150 €. Ces journaux avaient été envoyés en particulier aux personnes qui nous ont aidés et soutenus pour notre expo sur la guerre de 14-18.</w:t>
      </w:r>
    </w:p>
    <w:p w:rsidR="00DE64D0" w:rsidRDefault="003F2AD3" w:rsidP="006913FC">
      <w:r w:rsidRPr="009A29F5">
        <w:rPr>
          <w:b/>
          <w:u w:val="single"/>
        </w:rPr>
        <w:t>Don</w:t>
      </w:r>
      <w:r w:rsidR="009A29F5" w:rsidRPr="009A29F5">
        <w:rPr>
          <w:b/>
          <w:u w:val="single"/>
        </w:rPr>
        <w:t>s</w:t>
      </w:r>
      <w:r w:rsidRPr="009A29F5">
        <w:rPr>
          <w:b/>
          <w:u w:val="single"/>
        </w:rPr>
        <w:t xml:space="preserve"> de livre</w:t>
      </w:r>
      <w:r>
        <w:t xml:space="preserve"> : </w:t>
      </w:r>
      <w:r w:rsidR="00DE64D0">
        <w:t xml:space="preserve">Mme CARRON de Montmarault a donné à l’association le livre de la Monographie de Beaune de l’abbé </w:t>
      </w:r>
      <w:proofErr w:type="spellStart"/>
      <w:r w:rsidR="00DE64D0">
        <w:t>Sarrassat</w:t>
      </w:r>
      <w:proofErr w:type="spellEnd"/>
      <w:r w:rsidR="00DE64D0">
        <w:t>. C’est un exemplaire de l’époque et pas une réédition. Il sera</w:t>
      </w:r>
      <w:r>
        <w:t xml:space="preserve"> mis sur les rayonnages de la bibliothèque pour pouvoir être consulté sur place.</w:t>
      </w:r>
    </w:p>
    <w:p w:rsidR="009A29F5" w:rsidRDefault="009A29F5" w:rsidP="006913FC">
      <w:r>
        <w:t xml:space="preserve">Mr MICHARD Jean Paul, président des Amis de Montluçon, a fait un don de 4 livres (bulletins des Amis de Montluçon) pour notre bibliothèque. Chacun de ces livres parle de Beaune (deux sur la motte de </w:t>
      </w:r>
      <w:proofErr w:type="spellStart"/>
      <w:r>
        <w:t>Salbrune</w:t>
      </w:r>
      <w:proofErr w:type="spellEnd"/>
      <w:r>
        <w:t xml:space="preserve">, un sur le procès de l’étang de </w:t>
      </w:r>
      <w:proofErr w:type="spellStart"/>
      <w:r>
        <w:t>Rivalais</w:t>
      </w:r>
      <w:proofErr w:type="spellEnd"/>
      <w:r>
        <w:t xml:space="preserve">, et un sur Jean DESBOUIS, sieur de </w:t>
      </w:r>
      <w:proofErr w:type="spellStart"/>
      <w:r>
        <w:t>Salbrune</w:t>
      </w:r>
      <w:proofErr w:type="spellEnd"/>
      <w:r>
        <w:t>)</w:t>
      </w:r>
    </w:p>
    <w:p w:rsidR="00DE64D0" w:rsidRDefault="00DE64D0" w:rsidP="006913FC">
      <w:r w:rsidRPr="009A29F5">
        <w:rPr>
          <w:b/>
          <w:u w:val="single"/>
        </w:rPr>
        <w:t>Remerciements</w:t>
      </w:r>
      <w:r w:rsidRPr="009A29F5">
        <w:rPr>
          <w:u w:val="single"/>
        </w:rPr>
        <w:t xml:space="preserve"> </w:t>
      </w:r>
      <w:r>
        <w:t xml:space="preserve">particuliers à la municipalité et au maire de Beaune pour son aide et collaboration en 2016 en souhaitant que cela se poursuive. </w:t>
      </w:r>
    </w:p>
    <w:p w:rsidR="00DE64D0" w:rsidRDefault="00DE64D0" w:rsidP="00DE64D0">
      <w:r>
        <w:t xml:space="preserve">La trésorière Ghislaine a présenté </w:t>
      </w:r>
      <w:r w:rsidRPr="003F2AD3">
        <w:rPr>
          <w:b/>
        </w:rPr>
        <w:t>le bilan financier</w:t>
      </w:r>
      <w:r>
        <w:t xml:space="preserve"> : cette année, il est bénéficiaire de </w:t>
      </w:r>
      <w:r w:rsidRPr="003F2AD3">
        <w:rPr>
          <w:b/>
        </w:rPr>
        <w:t>2.529,54 €.</w:t>
      </w:r>
      <w:r>
        <w:t xml:space="preserve">  En banque au 31 décembre 2016, les avoirs se montent à </w:t>
      </w:r>
      <w:r w:rsidRPr="003F2AD3">
        <w:rPr>
          <w:b/>
        </w:rPr>
        <w:t>8.857,84 €,</w:t>
      </w:r>
      <w:r>
        <w:t xml:space="preserve"> dont </w:t>
      </w:r>
      <w:r w:rsidRPr="003F2AD3">
        <w:rPr>
          <w:b/>
        </w:rPr>
        <w:t>3.638,48 €</w:t>
      </w:r>
      <w:r>
        <w:t xml:space="preserve"> pour la restauration du petit mobilier de l’église.</w:t>
      </w:r>
    </w:p>
    <w:p w:rsidR="006913FC" w:rsidRDefault="00AF1B9D" w:rsidP="006913FC">
      <w:r>
        <w:t>C</w:t>
      </w:r>
      <w:r w:rsidR="003E6DC9">
        <w:t xml:space="preserve">es bilans moral et financier de l’année écoulée ont été </w:t>
      </w:r>
      <w:r w:rsidR="006913FC">
        <w:t>approuvé</w:t>
      </w:r>
      <w:r w:rsidR="003E6DC9">
        <w:t>s</w:t>
      </w:r>
      <w:r w:rsidR="006913FC">
        <w:t xml:space="preserve"> à l’unanimité.</w:t>
      </w:r>
    </w:p>
    <w:p w:rsidR="00225DC8" w:rsidRDefault="003F2AD3" w:rsidP="00225DC8">
      <w:pPr>
        <w:spacing w:after="0" w:line="240" w:lineRule="auto"/>
      </w:pPr>
      <w:r w:rsidRPr="009A29F5">
        <w:rPr>
          <w:b/>
          <w:u w:val="single"/>
        </w:rPr>
        <w:t>Renouvellement du tiers sortant des membres du bureau</w:t>
      </w:r>
      <w:r>
        <w:rPr>
          <w:b/>
        </w:rPr>
        <w:t xml:space="preserve"> : </w:t>
      </w:r>
      <w:r>
        <w:t>Ghislaine CATTEAU a été reconduit à son poste de trésorière, Christelle BODIN à son poste de secrétaire. Cependant Christelle restera indisponible le temps de sa maternité et il aurait été souhaitable qu’une personne puisse la remplacer, ne serait-ce que pour la distribution des tracts et courriers qu’elle effectuait pendant sa tournée de pain. Amanda THOUROUDE est démissionnaire de son poste de secrétaire adjointe pour se consacrer pleinement à l’organisation des animations à la bibliothèque.</w:t>
      </w:r>
    </w:p>
    <w:p w:rsidR="003F2AD3" w:rsidRDefault="003F2AD3" w:rsidP="00225DC8">
      <w:pPr>
        <w:spacing w:after="0" w:line="240" w:lineRule="auto"/>
      </w:pPr>
      <w:r>
        <w:lastRenderedPageBreak/>
        <w:t>C’est Viviane ROCCA qui a été élue secrétaire adjointe.</w:t>
      </w:r>
    </w:p>
    <w:p w:rsidR="00225DC8" w:rsidRPr="003F2AD3" w:rsidRDefault="00225DC8" w:rsidP="00225DC8">
      <w:pPr>
        <w:spacing w:after="0" w:line="240" w:lineRule="auto"/>
      </w:pPr>
    </w:p>
    <w:p w:rsidR="00052072" w:rsidRDefault="003F2AD3" w:rsidP="00DA7759">
      <w:pPr>
        <w:spacing w:after="0" w:line="240" w:lineRule="auto"/>
      </w:pPr>
      <w:r>
        <w:rPr>
          <w:b/>
          <w:u w:val="single"/>
        </w:rPr>
        <w:t xml:space="preserve">Cotisations : </w:t>
      </w:r>
      <w:r w:rsidRPr="003F2AD3">
        <w:t>Pour 2017,</w:t>
      </w:r>
      <w:r w:rsidR="00AF1B9D">
        <w:t xml:space="preserve"> la cotisation demeure à 10 € par personne. Elle est gratuite pour les collégiens, lycéens et étudiants et </w:t>
      </w:r>
      <w:r w:rsidR="00AF1B9D" w:rsidRPr="009A29F5">
        <w:rPr>
          <w:b/>
        </w:rPr>
        <w:t>est payable le jour de l’assemblée générale.</w:t>
      </w:r>
    </w:p>
    <w:p w:rsidR="003F2AD3" w:rsidRDefault="003F2AD3" w:rsidP="00DA7759">
      <w:pPr>
        <w:spacing w:after="0" w:line="240" w:lineRule="auto"/>
      </w:pPr>
      <w:r>
        <w:t xml:space="preserve">Pour 2018, le Conseil d’Administration soumet au vote de l’assemblée une hausse des cotisations : elle sera de </w:t>
      </w:r>
      <w:r w:rsidRPr="009A29F5">
        <w:rPr>
          <w:b/>
        </w:rPr>
        <w:t>12 €</w:t>
      </w:r>
      <w:r>
        <w:t xml:space="preserve"> par personne.</w:t>
      </w:r>
    </w:p>
    <w:p w:rsidR="00AF1B9D" w:rsidRDefault="00AF1B9D" w:rsidP="00DA7759">
      <w:pPr>
        <w:spacing w:after="0" w:line="240" w:lineRule="auto"/>
      </w:pPr>
    </w:p>
    <w:p w:rsidR="006F62EC" w:rsidRPr="009A29F5" w:rsidRDefault="00CF13DE" w:rsidP="006913FC">
      <w:pPr>
        <w:rPr>
          <w:b/>
        </w:rPr>
      </w:pPr>
      <w:r w:rsidRPr="009A29F5">
        <w:rPr>
          <w:b/>
          <w:u w:val="single"/>
        </w:rPr>
        <w:t>Projets 201</w:t>
      </w:r>
      <w:r w:rsidR="003F2AD3" w:rsidRPr="009A29F5">
        <w:rPr>
          <w:b/>
          <w:u w:val="single"/>
        </w:rPr>
        <w:t>7</w:t>
      </w:r>
      <w:r w:rsidR="006913FC" w:rsidRPr="009A29F5">
        <w:rPr>
          <w:b/>
          <w:u w:val="single"/>
        </w:rPr>
        <w:t> :</w:t>
      </w:r>
      <w:r w:rsidR="006913FC" w:rsidRPr="009A29F5">
        <w:rPr>
          <w:b/>
        </w:rPr>
        <w:t xml:space="preserve"> </w:t>
      </w:r>
    </w:p>
    <w:p w:rsidR="00521E17" w:rsidRDefault="003F2AD3" w:rsidP="002E3447">
      <w:pPr>
        <w:ind w:left="284"/>
      </w:pPr>
      <w:r>
        <w:t>1</w:t>
      </w:r>
      <w:r w:rsidR="003061A6">
        <w:t xml:space="preserve"> – </w:t>
      </w:r>
      <w:r w:rsidR="003061A6" w:rsidRPr="009A29F5">
        <w:rPr>
          <w:b/>
          <w:u w:val="single"/>
        </w:rPr>
        <w:t>Randonnée</w:t>
      </w:r>
      <w:r w:rsidRPr="009A29F5">
        <w:rPr>
          <w:b/>
          <w:u w:val="single"/>
        </w:rPr>
        <w:t>s</w:t>
      </w:r>
      <w:r w:rsidR="003061A6" w:rsidRPr="009A29F5">
        <w:rPr>
          <w:b/>
          <w:u w:val="single"/>
        </w:rPr>
        <w:t xml:space="preserve"> parcours historique</w:t>
      </w:r>
      <w:r w:rsidR="003061A6">
        <w:t xml:space="preserve"> ouverte</w:t>
      </w:r>
      <w:r>
        <w:t>s</w:t>
      </w:r>
      <w:r w:rsidR="003061A6">
        <w:t xml:space="preserve"> aux adhérents</w:t>
      </w:r>
      <w:r>
        <w:t xml:space="preserve"> (leur famille et amis) : </w:t>
      </w:r>
      <w:r w:rsidRPr="00225DC8">
        <w:rPr>
          <w:b/>
        </w:rPr>
        <w:t>La 1</w:t>
      </w:r>
      <w:r w:rsidRPr="00225DC8">
        <w:rPr>
          <w:b/>
          <w:vertAlign w:val="superscript"/>
        </w:rPr>
        <w:t>ère</w:t>
      </w:r>
      <w:r>
        <w:t xml:space="preserve"> : </w:t>
      </w:r>
      <w:r w:rsidRPr="00225DC8">
        <w:rPr>
          <w:b/>
        </w:rPr>
        <w:t>le samedi 6 mai</w:t>
      </w:r>
      <w:r w:rsidR="00225DC8">
        <w:rPr>
          <w:b/>
        </w:rPr>
        <w:t xml:space="preserve"> 2017</w:t>
      </w:r>
      <w:r w:rsidRPr="00225DC8">
        <w:rPr>
          <w:b/>
        </w:rPr>
        <w:t xml:space="preserve"> </w:t>
      </w:r>
      <w:r>
        <w:t xml:space="preserve">à 14h00 : départ du </w:t>
      </w:r>
      <w:r w:rsidR="00913458">
        <w:t>bourg pour un circuit de 10 km en direction du Château de Villars, circuit pouvant être ramené à 5-6 km</w:t>
      </w:r>
      <w:r w:rsidR="00913458" w:rsidRPr="00225DC8">
        <w:rPr>
          <w:b/>
        </w:rPr>
        <w:t>. La 2</w:t>
      </w:r>
      <w:r w:rsidR="00913458" w:rsidRPr="00225DC8">
        <w:rPr>
          <w:b/>
          <w:vertAlign w:val="superscript"/>
        </w:rPr>
        <w:t>ème</w:t>
      </w:r>
      <w:r w:rsidR="00913458" w:rsidRPr="00225DC8">
        <w:rPr>
          <w:b/>
        </w:rPr>
        <w:t> : samedi 23 septembre 2017</w:t>
      </w:r>
      <w:r w:rsidR="00913458">
        <w:t xml:space="preserve"> à 14h00.</w:t>
      </w:r>
    </w:p>
    <w:p w:rsidR="00913458" w:rsidRDefault="00913458" w:rsidP="002E3447">
      <w:pPr>
        <w:ind w:left="284"/>
      </w:pPr>
      <w:r>
        <w:t xml:space="preserve">2 – </w:t>
      </w:r>
      <w:r w:rsidRPr="009A29F5">
        <w:rPr>
          <w:b/>
          <w:u w:val="single"/>
        </w:rPr>
        <w:t>Randonnée ouverte au public</w:t>
      </w:r>
      <w:r>
        <w:t> : pourrait se faire en fin d’été. Faire une animation autour : permettre au public de visiter des sites auxquels il n’aurait pas accès en temps normal : la forge d’Yvon, le Prieuré ou autre demeure ou château… moyennant une participation financière de chaque randonneur.</w:t>
      </w:r>
    </w:p>
    <w:p w:rsidR="003061A6" w:rsidRPr="00913458" w:rsidRDefault="00913458" w:rsidP="002E3447">
      <w:pPr>
        <w:ind w:left="284"/>
      </w:pPr>
      <w:r>
        <w:t xml:space="preserve"> </w:t>
      </w:r>
      <w:r w:rsidR="003061A6">
        <w:t xml:space="preserve">3 – </w:t>
      </w:r>
      <w:r w:rsidRPr="009A29F5">
        <w:rPr>
          <w:b/>
          <w:u w:val="single"/>
        </w:rPr>
        <w:t>Groupe constitué suite à la projection avec le cercle archéologique</w:t>
      </w:r>
      <w:r>
        <w:t> : Alain COURTOIS va prendre contact avec Mr ARCHAMBAULT pour une première réunion.</w:t>
      </w:r>
    </w:p>
    <w:p w:rsidR="006970F3" w:rsidRPr="006970F3" w:rsidRDefault="003061A6" w:rsidP="006970F3">
      <w:pPr>
        <w:ind w:left="284"/>
      </w:pPr>
      <w:r>
        <w:t xml:space="preserve">4 </w:t>
      </w:r>
      <w:r w:rsidRPr="005F06E6">
        <w:rPr>
          <w:b/>
        </w:rPr>
        <w:t xml:space="preserve">– </w:t>
      </w:r>
      <w:r w:rsidR="009A29F5" w:rsidRPr="009A29F5">
        <w:rPr>
          <w:b/>
          <w:u w:val="single"/>
        </w:rPr>
        <w:t>Statuettes de l’église</w:t>
      </w:r>
      <w:r w:rsidR="009A29F5">
        <w:rPr>
          <w:b/>
        </w:rPr>
        <w:t xml:space="preserve"> : </w:t>
      </w:r>
      <w:r w:rsidR="009A29F5">
        <w:t xml:space="preserve">la mairie a enfin reçu l’arrêté de la DRAC octroyant une subvention maximum de 3.300 € (ou 40% du montant des travaux). </w:t>
      </w:r>
      <w:r w:rsidR="006970F3" w:rsidRPr="006970F3">
        <w:t xml:space="preserve">Les statues concernées : Saint-Aignan – Saint </w:t>
      </w:r>
      <w:r w:rsidR="006970F3">
        <w:t xml:space="preserve">Jean  - </w:t>
      </w:r>
      <w:r w:rsidR="006970F3" w:rsidRPr="006970F3">
        <w:t>La Vierge dorée qui fera elle l’objet d’une restauration complète.</w:t>
      </w:r>
      <w:r w:rsidR="006970F3">
        <w:t xml:space="preserve"> </w:t>
      </w:r>
      <w:r w:rsidR="006970F3" w:rsidRPr="006970F3">
        <w:t>Plus leur sécurisation et leurs socles.</w:t>
      </w:r>
      <w:r w:rsidR="006970F3">
        <w:t xml:space="preserve"> </w:t>
      </w:r>
      <w:r w:rsidR="006970F3" w:rsidRPr="006970F3">
        <w:t>La mairie a approuvée les devis de Mr CHERPRENET et du menuisier. Le restaurateur doit prendre les statues en juin.</w:t>
      </w:r>
    </w:p>
    <w:p w:rsidR="006970F3" w:rsidRPr="006970F3" w:rsidRDefault="006970F3" w:rsidP="006970F3">
      <w:pPr>
        <w:spacing w:after="0" w:line="240" w:lineRule="auto"/>
        <w:ind w:left="284"/>
      </w:pPr>
      <w:r w:rsidRPr="006970F3">
        <w:t xml:space="preserve">Budget : </w:t>
      </w:r>
      <w:r>
        <w:t xml:space="preserve"> </w:t>
      </w:r>
      <w:r>
        <w:tab/>
      </w:r>
      <w:r w:rsidRPr="006970F3">
        <w:t xml:space="preserve">Recettes : </w:t>
      </w:r>
      <w:r>
        <w:tab/>
      </w:r>
      <w:r w:rsidRPr="006970F3">
        <w:t xml:space="preserve">DRAC : </w:t>
      </w:r>
      <w:r w:rsidRPr="006970F3">
        <w:tab/>
      </w:r>
      <w:r w:rsidRPr="006970F3">
        <w:tab/>
      </w:r>
      <w:r w:rsidRPr="006970F3">
        <w:tab/>
      </w:r>
      <w:r w:rsidRPr="006970F3">
        <w:tab/>
      </w:r>
      <w:r w:rsidRPr="006970F3">
        <w:tab/>
        <w:t>3300,00 €</w:t>
      </w:r>
    </w:p>
    <w:p w:rsidR="006970F3" w:rsidRPr="006970F3" w:rsidRDefault="006970F3" w:rsidP="006970F3">
      <w:pPr>
        <w:spacing w:after="0" w:line="240" w:lineRule="auto"/>
        <w:ind w:left="709"/>
      </w:pPr>
      <w:r w:rsidRPr="006970F3">
        <w:tab/>
      </w:r>
      <w:r w:rsidRPr="006970F3">
        <w:tab/>
      </w:r>
      <w:r w:rsidRPr="006970F3">
        <w:tab/>
        <w:t xml:space="preserve"> CACF : </w:t>
      </w:r>
      <w:r w:rsidRPr="006970F3">
        <w:tab/>
      </w:r>
      <w:r w:rsidRPr="006970F3">
        <w:tab/>
      </w:r>
      <w:r w:rsidRPr="006970F3">
        <w:tab/>
      </w:r>
      <w:r w:rsidRPr="006970F3">
        <w:tab/>
      </w:r>
      <w:r w:rsidRPr="006970F3">
        <w:tab/>
        <w:t>2400,00 €</w:t>
      </w:r>
    </w:p>
    <w:p w:rsidR="006970F3" w:rsidRPr="006970F3" w:rsidRDefault="006970F3" w:rsidP="006970F3">
      <w:pPr>
        <w:spacing w:after="0" w:line="240" w:lineRule="auto"/>
        <w:ind w:left="709"/>
      </w:pPr>
      <w:r w:rsidRPr="006970F3">
        <w:tab/>
      </w:r>
      <w:r w:rsidRPr="006970F3">
        <w:tab/>
      </w:r>
      <w:r w:rsidRPr="006970F3">
        <w:tab/>
        <w:t>Commune pour montant de la TVA :        967,50 €</w:t>
      </w:r>
    </w:p>
    <w:p w:rsidR="006970F3" w:rsidRPr="006970F3" w:rsidRDefault="006970F3" w:rsidP="006970F3">
      <w:pPr>
        <w:spacing w:after="0" w:line="240" w:lineRule="auto"/>
        <w:ind w:left="709"/>
      </w:pPr>
      <w:r w:rsidRPr="006970F3">
        <w:tab/>
      </w:r>
      <w:r w:rsidRPr="006970F3">
        <w:tab/>
      </w:r>
      <w:r w:rsidRPr="006970F3">
        <w:tab/>
        <w:t>BAFT :</w:t>
      </w:r>
      <w:r w:rsidRPr="006970F3">
        <w:tab/>
      </w:r>
      <w:r w:rsidRPr="006970F3">
        <w:tab/>
      </w:r>
      <w:r w:rsidRPr="006970F3">
        <w:tab/>
      </w:r>
      <w:r w:rsidRPr="006970F3">
        <w:tab/>
      </w:r>
      <w:r w:rsidRPr="006970F3">
        <w:tab/>
      </w:r>
      <w:r w:rsidRPr="006970F3">
        <w:rPr>
          <w:u w:val="single"/>
        </w:rPr>
        <w:t>2550,00</w:t>
      </w:r>
      <w:r w:rsidRPr="006970F3">
        <w:t xml:space="preserve"> €</w:t>
      </w:r>
    </w:p>
    <w:p w:rsidR="006970F3" w:rsidRDefault="006970F3" w:rsidP="006970F3">
      <w:pPr>
        <w:spacing w:after="0" w:line="240" w:lineRule="auto"/>
        <w:ind w:left="709"/>
      </w:pPr>
      <w:r w:rsidRPr="006970F3">
        <w:tab/>
      </w:r>
      <w:r w:rsidRPr="006970F3">
        <w:tab/>
      </w:r>
      <w:r w:rsidRPr="006970F3">
        <w:tab/>
        <w:t xml:space="preserve">Total recettes : </w:t>
      </w:r>
      <w:r w:rsidRPr="006970F3">
        <w:tab/>
      </w:r>
      <w:r w:rsidRPr="006970F3">
        <w:tab/>
      </w:r>
      <w:r w:rsidRPr="006970F3">
        <w:tab/>
      </w:r>
      <w:r w:rsidRPr="006970F3">
        <w:tab/>
        <w:t>9217,50 €</w:t>
      </w:r>
    </w:p>
    <w:p w:rsidR="00716026" w:rsidRPr="006970F3" w:rsidRDefault="00716026" w:rsidP="006970F3">
      <w:pPr>
        <w:spacing w:after="0" w:line="240" w:lineRule="auto"/>
        <w:ind w:left="709"/>
      </w:pPr>
    </w:p>
    <w:p w:rsidR="006970F3" w:rsidRPr="006970F3" w:rsidRDefault="006970F3" w:rsidP="006970F3">
      <w:pPr>
        <w:spacing w:after="0" w:line="240" w:lineRule="auto"/>
        <w:ind w:left="709"/>
      </w:pPr>
      <w:r w:rsidRPr="006970F3">
        <w:tab/>
        <w:t xml:space="preserve">   Dépenses : </w:t>
      </w:r>
      <w:r>
        <w:tab/>
      </w:r>
      <w:r w:rsidRPr="006970F3">
        <w:t>St Jean :</w:t>
      </w:r>
      <w:r w:rsidRPr="006970F3">
        <w:tab/>
      </w:r>
      <w:r w:rsidRPr="006970F3">
        <w:tab/>
      </w:r>
      <w:r w:rsidRPr="006970F3">
        <w:tab/>
      </w:r>
      <w:r w:rsidRPr="006970F3">
        <w:tab/>
        <w:t>1342,00 €</w:t>
      </w:r>
    </w:p>
    <w:p w:rsidR="006970F3" w:rsidRPr="006970F3" w:rsidRDefault="006970F3" w:rsidP="006970F3">
      <w:pPr>
        <w:spacing w:after="0" w:line="240" w:lineRule="auto"/>
        <w:ind w:left="709"/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6970F3">
        <w:t xml:space="preserve"> St Aignan :</w:t>
      </w:r>
      <w:r w:rsidRPr="006970F3">
        <w:tab/>
      </w:r>
      <w:r w:rsidRPr="006970F3">
        <w:tab/>
      </w:r>
      <w:r w:rsidRPr="006970F3">
        <w:tab/>
      </w:r>
      <w:r w:rsidRPr="006970F3">
        <w:tab/>
        <w:t>1507,00 €</w:t>
      </w:r>
    </w:p>
    <w:p w:rsidR="006970F3" w:rsidRPr="006970F3" w:rsidRDefault="006970F3" w:rsidP="006970F3">
      <w:pPr>
        <w:spacing w:after="0" w:line="240" w:lineRule="auto"/>
        <w:ind w:left="709"/>
      </w:pPr>
      <w:r w:rsidRPr="006970F3">
        <w:tab/>
      </w:r>
      <w:r w:rsidRPr="006970F3">
        <w:tab/>
      </w:r>
      <w:r w:rsidRPr="006970F3">
        <w:tab/>
        <w:t xml:space="preserve"> La vierge dorée :</w:t>
      </w:r>
      <w:r w:rsidRPr="006970F3">
        <w:tab/>
      </w:r>
      <w:r w:rsidRPr="006970F3">
        <w:tab/>
      </w:r>
      <w:r w:rsidRPr="006970F3">
        <w:tab/>
        <w:t>4658.50 €</w:t>
      </w:r>
    </w:p>
    <w:p w:rsidR="006970F3" w:rsidRPr="006970F3" w:rsidRDefault="006970F3" w:rsidP="006970F3">
      <w:pPr>
        <w:spacing w:after="0" w:line="240" w:lineRule="auto"/>
        <w:ind w:left="709"/>
      </w:pPr>
      <w:r w:rsidRPr="006970F3">
        <w:tab/>
      </w:r>
      <w:r w:rsidRPr="006970F3">
        <w:tab/>
      </w:r>
      <w:r w:rsidRPr="006970F3">
        <w:tab/>
        <w:t>3 socles :</w:t>
      </w:r>
      <w:r w:rsidRPr="006970F3">
        <w:tab/>
      </w:r>
      <w:r w:rsidRPr="006970F3">
        <w:tab/>
      </w:r>
      <w:r w:rsidRPr="006970F3">
        <w:tab/>
      </w:r>
      <w:r w:rsidRPr="006970F3">
        <w:tab/>
        <w:t xml:space="preserve">  558,00 €</w:t>
      </w:r>
    </w:p>
    <w:p w:rsidR="006970F3" w:rsidRPr="006970F3" w:rsidRDefault="006970F3" w:rsidP="006970F3">
      <w:pPr>
        <w:spacing w:after="0" w:line="240" w:lineRule="auto"/>
        <w:ind w:left="709"/>
      </w:pPr>
      <w:r w:rsidRPr="006970F3">
        <w:tab/>
      </w:r>
      <w:r w:rsidRPr="006970F3">
        <w:tab/>
      </w:r>
      <w:r w:rsidRPr="006970F3">
        <w:tab/>
        <w:t>3 sécurisations :</w:t>
      </w:r>
      <w:r w:rsidRPr="006970F3">
        <w:tab/>
      </w:r>
      <w:r w:rsidRPr="006970F3">
        <w:tab/>
      </w:r>
      <w:r w:rsidRPr="006970F3">
        <w:tab/>
      </w:r>
      <w:r w:rsidRPr="006970F3">
        <w:rPr>
          <w:u w:val="single"/>
        </w:rPr>
        <w:t>1152,00</w:t>
      </w:r>
      <w:r w:rsidRPr="006970F3">
        <w:t xml:space="preserve"> €</w:t>
      </w:r>
    </w:p>
    <w:p w:rsidR="006970F3" w:rsidRDefault="006970F3" w:rsidP="006970F3">
      <w:pPr>
        <w:spacing w:after="0" w:line="240" w:lineRule="auto"/>
        <w:ind w:left="709"/>
      </w:pPr>
      <w:r w:rsidRPr="006970F3">
        <w:tab/>
      </w:r>
      <w:r w:rsidRPr="006970F3">
        <w:tab/>
      </w:r>
      <w:r w:rsidRPr="006970F3">
        <w:tab/>
        <w:t xml:space="preserve">Total dépenses : </w:t>
      </w:r>
      <w:r w:rsidRPr="006970F3">
        <w:tab/>
      </w:r>
      <w:r w:rsidRPr="006970F3">
        <w:tab/>
      </w:r>
      <w:r w:rsidRPr="006970F3">
        <w:tab/>
        <w:t>9217,50 €</w:t>
      </w:r>
    </w:p>
    <w:p w:rsidR="006970F3" w:rsidRPr="006970F3" w:rsidRDefault="006970F3" w:rsidP="006970F3">
      <w:pPr>
        <w:spacing w:after="0" w:line="240" w:lineRule="auto"/>
        <w:ind w:left="709"/>
      </w:pPr>
    </w:p>
    <w:p w:rsidR="006970F3" w:rsidRPr="006970F3" w:rsidRDefault="006970F3" w:rsidP="006970F3">
      <w:pPr>
        <w:spacing w:after="0" w:line="240" w:lineRule="auto"/>
        <w:ind w:left="284"/>
      </w:pPr>
      <w:r w:rsidRPr="006970F3">
        <w:t>En réunion de Conseil d’administration, il a été décidé de proposer à la Mairie de stabiliser (aux frais de l’association) la statue de l’autre vierge à l’enfant non inscrite à l’inventaire supplémentaire</w:t>
      </w:r>
      <w:r>
        <w:t xml:space="preserve"> (statue chère aux beaunois</w:t>
      </w:r>
      <w:r w:rsidRPr="006970F3">
        <w:t> </w:t>
      </w:r>
      <w:r>
        <w:t xml:space="preserve">car utilisée lors des processions) </w:t>
      </w:r>
      <w:r w:rsidRPr="006970F3">
        <w:t>: coût : 838,75 €</w:t>
      </w:r>
    </w:p>
    <w:p w:rsidR="006970F3" w:rsidRPr="006970F3" w:rsidRDefault="006970F3" w:rsidP="006970F3">
      <w:pPr>
        <w:spacing w:after="0" w:line="240" w:lineRule="auto"/>
        <w:ind w:left="284"/>
      </w:pPr>
      <w:r w:rsidRPr="006970F3">
        <w:t xml:space="preserve">Il a également </w:t>
      </w:r>
      <w:r w:rsidR="00225DC8">
        <w:t xml:space="preserve">été </w:t>
      </w:r>
      <w:r w:rsidRPr="006970F3">
        <w:t>décidé de prendre en charge la réfection de tous les socles des autres statues inscrites à l’inventaire supplémentaire : coût : 834 €</w:t>
      </w:r>
    </w:p>
    <w:p w:rsidR="006970F3" w:rsidRDefault="006970F3" w:rsidP="006970F3">
      <w:pPr>
        <w:spacing w:after="0" w:line="240" w:lineRule="auto"/>
        <w:ind w:left="284"/>
      </w:pPr>
      <w:r w:rsidRPr="006970F3">
        <w:t>Soit un surplus à financer de : 1672,75 €</w:t>
      </w:r>
      <w:r>
        <w:t xml:space="preserve"> </w:t>
      </w:r>
    </w:p>
    <w:p w:rsidR="006970F3" w:rsidRDefault="006970F3" w:rsidP="006970F3">
      <w:pPr>
        <w:spacing w:after="0" w:line="240" w:lineRule="auto"/>
        <w:ind w:left="284"/>
        <w:rPr>
          <w:b/>
        </w:rPr>
      </w:pPr>
      <w:r w:rsidRPr="006970F3">
        <w:rPr>
          <w:b/>
        </w:rPr>
        <w:t>Soit un total à financer par l’association de : 4222,75 €</w:t>
      </w:r>
    </w:p>
    <w:p w:rsidR="006970F3" w:rsidRPr="006970F3" w:rsidRDefault="006970F3" w:rsidP="00716026">
      <w:pPr>
        <w:spacing w:after="0" w:line="240" w:lineRule="auto"/>
        <w:ind w:left="284"/>
      </w:pPr>
      <w:r w:rsidRPr="006970F3">
        <w:t>Le maire doit en parler à une prochaine réunion de conseil.</w:t>
      </w:r>
    </w:p>
    <w:p w:rsidR="006970F3" w:rsidRPr="006970F3" w:rsidRDefault="00716026" w:rsidP="00716026">
      <w:pPr>
        <w:spacing w:after="0"/>
        <w:ind w:left="284"/>
      </w:pPr>
      <w:r>
        <w:t>Pas</w:t>
      </w:r>
      <w:r w:rsidR="006970F3" w:rsidRPr="006970F3">
        <w:t xml:space="preserve"> de concert prévu pour le moment : seulement au retour des statue</w:t>
      </w:r>
      <w:r w:rsidR="006970F3">
        <w:t>s de l’atelier de Mr CHERPRENET qui prévoit un an pour faire ses travaux.</w:t>
      </w:r>
    </w:p>
    <w:p w:rsidR="006970F3" w:rsidRDefault="006970F3" w:rsidP="006970F3">
      <w:pPr>
        <w:ind w:left="284"/>
      </w:pPr>
      <w:r w:rsidRPr="006970F3">
        <w:lastRenderedPageBreak/>
        <w:t>Idées :</w:t>
      </w:r>
      <w:r>
        <w:t xml:space="preserve">  concert en plein air à la source Saint Aignan – contacter le groupe La </w:t>
      </w:r>
      <w:proofErr w:type="spellStart"/>
      <w:r>
        <w:t>Chav</w:t>
      </w:r>
      <w:r w:rsidR="00225DC8">
        <w:t>année</w:t>
      </w:r>
      <w:proofErr w:type="spellEnd"/>
      <w:r w:rsidR="00225DC8">
        <w:t xml:space="preserve"> pour connaître ses tarifs pour un concert en costumes d’époque</w:t>
      </w:r>
    </w:p>
    <w:p w:rsidR="006970F3" w:rsidRPr="006970F3" w:rsidRDefault="006970F3" w:rsidP="00C959BB">
      <w:pPr>
        <w:ind w:left="284"/>
      </w:pPr>
      <w:r>
        <w:t xml:space="preserve">5 </w:t>
      </w:r>
      <w:r w:rsidRPr="006970F3">
        <w:rPr>
          <w:b/>
          <w:u w:val="single"/>
        </w:rPr>
        <w:t>– Livre centenaire guerre 14-18</w:t>
      </w:r>
      <w:r>
        <w:t xml:space="preserve"> : </w:t>
      </w:r>
      <w:r w:rsidRPr="006970F3">
        <w:t>Le contenu a été arrêté : deux parties </w:t>
      </w:r>
    </w:p>
    <w:p w:rsidR="006970F3" w:rsidRPr="006970F3" w:rsidRDefault="006970F3" w:rsidP="00C959BB">
      <w:pPr>
        <w:spacing w:after="0" w:line="240" w:lineRule="auto"/>
        <w:ind w:left="284"/>
      </w:pPr>
      <w:r w:rsidRPr="006970F3">
        <w:rPr>
          <w:b/>
        </w:rPr>
        <w:t>Une partie</w:t>
      </w:r>
      <w:r w:rsidRPr="006970F3">
        <w:t xml:space="preserve"> : Inauguration, rétrospective de l’expo à la bibliothèque et dans la grange : Un volet différent </w:t>
      </w:r>
      <w:r w:rsidR="00225DC8">
        <w:t xml:space="preserve">pour chaque thème : </w:t>
      </w:r>
      <w:r w:rsidRPr="006970F3">
        <w:t>objets exposés au rez-de-chaussée et ceux du 1er étage. Idem pour la grange : tranchée, cagna, bivouac, infirmerie…</w:t>
      </w:r>
    </w:p>
    <w:p w:rsidR="006970F3" w:rsidRDefault="006970F3" w:rsidP="00C959BB">
      <w:pPr>
        <w:spacing w:after="0" w:line="240" w:lineRule="auto"/>
        <w:ind w:left="284"/>
      </w:pPr>
      <w:r w:rsidRPr="00C959BB">
        <w:rPr>
          <w:b/>
        </w:rPr>
        <w:t>L’autre partie</w:t>
      </w:r>
      <w:r w:rsidRPr="006970F3">
        <w:t> : fiches des 40 soldats tués et liste de tous les soldats de Beaune classés par village.</w:t>
      </w:r>
    </w:p>
    <w:p w:rsidR="00225DC8" w:rsidRPr="006970F3" w:rsidRDefault="00225DC8" w:rsidP="00C959BB">
      <w:pPr>
        <w:spacing w:after="0" w:line="240" w:lineRule="auto"/>
        <w:ind w:left="284"/>
      </w:pPr>
    </w:p>
    <w:p w:rsidR="006970F3" w:rsidRDefault="006970F3" w:rsidP="00C959BB">
      <w:pPr>
        <w:spacing w:after="0" w:line="240" w:lineRule="auto"/>
        <w:ind w:left="284"/>
      </w:pPr>
      <w:r w:rsidRPr="006970F3">
        <w:t>On privilégiera les photos ; un minimum de texte.</w:t>
      </w:r>
    </w:p>
    <w:p w:rsidR="006970F3" w:rsidRDefault="006970F3" w:rsidP="00C959BB">
      <w:pPr>
        <w:spacing w:after="0" w:line="240" w:lineRule="auto"/>
        <w:ind w:left="284"/>
      </w:pPr>
      <w:r w:rsidRPr="006970F3">
        <w:t>Grand format : A4 en couleur</w:t>
      </w:r>
    </w:p>
    <w:p w:rsidR="00225DC8" w:rsidRPr="006970F3" w:rsidRDefault="00225DC8" w:rsidP="00C959BB">
      <w:pPr>
        <w:spacing w:after="0" w:line="240" w:lineRule="auto"/>
        <w:ind w:left="284"/>
      </w:pPr>
    </w:p>
    <w:p w:rsidR="006970F3" w:rsidRPr="006970F3" w:rsidRDefault="006970F3" w:rsidP="00C959BB">
      <w:pPr>
        <w:spacing w:after="0" w:line="240" w:lineRule="auto"/>
        <w:ind w:left="284"/>
      </w:pPr>
      <w:r w:rsidRPr="006970F3">
        <w:t xml:space="preserve">Nous avons invité à la dernière réunion du groupe : Mr Jean Paul MICHARD de </w:t>
      </w:r>
      <w:proofErr w:type="spellStart"/>
      <w:r w:rsidRPr="006970F3">
        <w:t>Chamblet</w:t>
      </w:r>
      <w:proofErr w:type="spellEnd"/>
      <w:r w:rsidRPr="006970F3">
        <w:t xml:space="preserve">, président des Amis de Montluçon, qui a fait un livre sur les soldats de </w:t>
      </w:r>
      <w:proofErr w:type="spellStart"/>
      <w:r w:rsidRPr="006970F3">
        <w:t>Chamblet</w:t>
      </w:r>
      <w:proofErr w:type="spellEnd"/>
      <w:r w:rsidRPr="006970F3">
        <w:t>. Il a pu nous donner quelques informations et conseils.</w:t>
      </w:r>
    </w:p>
    <w:p w:rsidR="006970F3" w:rsidRPr="006970F3" w:rsidRDefault="006970F3" w:rsidP="00716026">
      <w:pPr>
        <w:spacing w:after="0" w:line="240" w:lineRule="auto"/>
        <w:ind w:left="284"/>
      </w:pPr>
      <w:r w:rsidRPr="006970F3">
        <w:t xml:space="preserve">Nous allons faire une trame de notre livre pour demander des subventions : nous allons solliciter : Groupama de Commentry, la COM </w:t>
      </w:r>
      <w:proofErr w:type="spellStart"/>
      <w:r w:rsidRPr="006970F3">
        <w:t>COM</w:t>
      </w:r>
      <w:proofErr w:type="spellEnd"/>
      <w:r w:rsidRPr="006970F3">
        <w:t>, l’ONAC, le Souvenir Français.</w:t>
      </w:r>
    </w:p>
    <w:p w:rsidR="00716026" w:rsidRDefault="00716026" w:rsidP="00716026">
      <w:pPr>
        <w:spacing w:after="0" w:line="240" w:lineRule="auto"/>
        <w:ind w:left="284"/>
      </w:pPr>
    </w:p>
    <w:p w:rsidR="00913458" w:rsidRDefault="00C959BB" w:rsidP="00716026">
      <w:pPr>
        <w:spacing w:after="0" w:line="240" w:lineRule="auto"/>
        <w:ind w:left="284"/>
      </w:pPr>
      <w:r>
        <w:t xml:space="preserve">6 </w:t>
      </w:r>
      <w:r w:rsidRPr="00C959BB">
        <w:rPr>
          <w:b/>
          <w:u w:val="single"/>
        </w:rPr>
        <w:t>– recueil sur les combattants beaunois à la guerre d’Algérie :</w:t>
      </w:r>
      <w:r>
        <w:t xml:space="preserve"> 25 personnes concernées. Le groupe chargé de ce travail a à peine commencé.</w:t>
      </w:r>
    </w:p>
    <w:p w:rsidR="00716026" w:rsidRDefault="00716026" w:rsidP="00716026">
      <w:pPr>
        <w:spacing w:after="0" w:line="240" w:lineRule="auto"/>
        <w:ind w:left="284"/>
      </w:pPr>
    </w:p>
    <w:p w:rsidR="001D12F6" w:rsidRDefault="00C959BB" w:rsidP="00C959BB">
      <w:pPr>
        <w:ind w:left="284"/>
      </w:pPr>
      <w:r>
        <w:t>7</w:t>
      </w:r>
      <w:r w:rsidR="001D12F6">
        <w:t xml:space="preserve"> - </w:t>
      </w:r>
      <w:r w:rsidR="001D12F6" w:rsidRPr="00C959BB">
        <w:rPr>
          <w:b/>
          <w:u w:val="single"/>
        </w:rPr>
        <w:t>Animation</w:t>
      </w:r>
      <w:r w:rsidR="00716026">
        <w:rPr>
          <w:b/>
          <w:u w:val="single"/>
        </w:rPr>
        <w:t>s</w:t>
      </w:r>
      <w:r w:rsidR="001D12F6" w:rsidRPr="00C959BB">
        <w:rPr>
          <w:b/>
          <w:u w:val="single"/>
        </w:rPr>
        <w:t xml:space="preserve"> bibliothèque</w:t>
      </w:r>
      <w:r w:rsidR="001D12F6">
        <w:t xml:space="preserve"> : </w:t>
      </w:r>
    </w:p>
    <w:p w:rsidR="00C959BB" w:rsidRPr="00C959BB" w:rsidRDefault="00C959BB" w:rsidP="00716026">
      <w:pPr>
        <w:pStyle w:val="Paragraphedeliste"/>
        <w:numPr>
          <w:ilvl w:val="0"/>
          <w:numId w:val="6"/>
        </w:numPr>
        <w:spacing w:after="0" w:line="240" w:lineRule="auto"/>
        <w:ind w:left="567" w:hanging="283"/>
      </w:pPr>
      <w:r w:rsidRPr="00C959BB">
        <w:rPr>
          <w:b/>
        </w:rPr>
        <w:t>Exposition graines, céréales, épices et chocolat du 8 avril 2017 au 17 Juin 2017</w:t>
      </w:r>
      <w:r w:rsidRPr="00C959BB">
        <w:t> : ouverte pendant les permanences du samedi de 9h30 à 12h00.</w:t>
      </w:r>
    </w:p>
    <w:p w:rsidR="00C959BB" w:rsidRDefault="00C959BB" w:rsidP="00716026">
      <w:pPr>
        <w:spacing w:after="0" w:line="240" w:lineRule="auto"/>
        <w:ind w:left="567"/>
      </w:pPr>
      <w:r>
        <w:t>A</w:t>
      </w:r>
      <w:r w:rsidRPr="00C959BB">
        <w:t>nimations avec artisan chocol</w:t>
      </w:r>
      <w:r>
        <w:t xml:space="preserve">atier (Montluçon, Montmarault) : dates à déterminer. </w:t>
      </w:r>
    </w:p>
    <w:p w:rsidR="00C959BB" w:rsidRPr="00C959BB" w:rsidRDefault="00C959BB" w:rsidP="00716026">
      <w:pPr>
        <w:spacing w:after="0" w:line="240" w:lineRule="auto"/>
        <w:ind w:left="567"/>
      </w:pPr>
      <w:r>
        <w:t xml:space="preserve"> On va contacter la personne qui fait son pain à </w:t>
      </w:r>
      <w:proofErr w:type="spellStart"/>
      <w:r>
        <w:t>Louroux</w:t>
      </w:r>
      <w:proofErr w:type="spellEnd"/>
      <w:r>
        <w:t xml:space="preserve"> de Beaune et le propriétaire du moulin       </w:t>
      </w:r>
      <w:r w:rsidR="00716026">
        <w:t xml:space="preserve">  </w:t>
      </w:r>
      <w:r>
        <w:t xml:space="preserve">de </w:t>
      </w:r>
      <w:proofErr w:type="spellStart"/>
      <w:r>
        <w:t>Villonne</w:t>
      </w:r>
      <w:proofErr w:type="spellEnd"/>
      <w:r>
        <w:t xml:space="preserve"> pour faire </w:t>
      </w:r>
      <w:r w:rsidR="00225DC8">
        <w:t xml:space="preserve">également </w:t>
      </w:r>
      <w:r>
        <w:t>des animations.</w:t>
      </w:r>
    </w:p>
    <w:p w:rsidR="00C959BB" w:rsidRPr="00C959BB" w:rsidRDefault="00C959BB" w:rsidP="00C959BB">
      <w:pPr>
        <w:pStyle w:val="Paragraphedeliste"/>
        <w:ind w:left="1211"/>
      </w:pPr>
    </w:p>
    <w:p w:rsidR="00C959BB" w:rsidRPr="00C959BB" w:rsidRDefault="00C959BB" w:rsidP="00C959BB">
      <w:pPr>
        <w:pStyle w:val="Paragraphedeliste"/>
        <w:numPr>
          <w:ilvl w:val="0"/>
          <w:numId w:val="6"/>
        </w:numPr>
        <w:spacing w:after="0" w:line="240" w:lineRule="auto"/>
        <w:ind w:left="567"/>
      </w:pPr>
      <w:r w:rsidRPr="00C959BB">
        <w:t xml:space="preserve">Animation avec pompiers de Montmarault sur les gestes des premiers secours : </w:t>
      </w:r>
    </w:p>
    <w:p w:rsidR="00C959BB" w:rsidRDefault="00C959BB" w:rsidP="00C959BB">
      <w:pPr>
        <w:pStyle w:val="Paragraphedeliste"/>
        <w:spacing w:after="0" w:line="240" w:lineRule="auto"/>
        <w:ind w:left="567"/>
      </w:pPr>
      <w:r w:rsidRPr="00C959BB">
        <w:t>Dates proposées au chef du centre de Montmarault (Jean Paul Auclair) : 13/05 – 20/05 – 10-06 : c’est un formateur secouriste qui doit assurer</w:t>
      </w:r>
      <w:r>
        <w:rPr>
          <w:rFonts w:ascii="Comic Sans MS" w:hAnsi="Comic Sans MS"/>
          <w:sz w:val="24"/>
          <w:szCs w:val="24"/>
        </w:rPr>
        <w:t xml:space="preserve"> </w:t>
      </w:r>
      <w:r w:rsidRPr="00C959BB">
        <w:t xml:space="preserve">cette démonstration. Jean Paul Auclair prend contact avec lui et nous tient au courant. La prestation est gratuite. </w:t>
      </w:r>
      <w:r>
        <w:t>Ok pour faire un don aux pompiers.</w:t>
      </w:r>
    </w:p>
    <w:p w:rsidR="00C959BB" w:rsidRDefault="00C959BB" w:rsidP="00C959BB">
      <w:pPr>
        <w:pStyle w:val="Paragraphedeliste"/>
        <w:spacing w:after="0" w:line="240" w:lineRule="auto"/>
        <w:ind w:left="567"/>
        <w:rPr>
          <w:rFonts w:asciiTheme="minorHAnsi" w:hAnsiTheme="minorHAnsi"/>
        </w:rPr>
      </w:pPr>
    </w:p>
    <w:p w:rsidR="002E3447" w:rsidRDefault="001D12F6" w:rsidP="00716026">
      <w:pPr>
        <w:ind w:left="567" w:right="565" w:hanging="283"/>
        <w:rPr>
          <w:rFonts w:asciiTheme="minorHAnsi" w:hAnsiTheme="minorHAnsi"/>
        </w:rPr>
      </w:pPr>
      <w:r>
        <w:rPr>
          <w:rFonts w:asciiTheme="minorHAnsi" w:hAnsiTheme="minorHAnsi"/>
        </w:rPr>
        <w:t>–</w:t>
      </w:r>
      <w:r w:rsidR="002E3447">
        <w:rPr>
          <w:rFonts w:asciiTheme="minorHAnsi" w:hAnsiTheme="minorHAnsi"/>
        </w:rPr>
        <w:t xml:space="preserve"> </w:t>
      </w:r>
      <w:r w:rsidR="00C959BB">
        <w:rPr>
          <w:rFonts w:asciiTheme="minorHAnsi" w:hAnsiTheme="minorHAnsi"/>
        </w:rPr>
        <w:t xml:space="preserve">  </w:t>
      </w:r>
      <w:r w:rsidR="00716026">
        <w:rPr>
          <w:rFonts w:asciiTheme="minorHAnsi" w:hAnsiTheme="minorHAnsi"/>
        </w:rPr>
        <w:t xml:space="preserve">  </w:t>
      </w:r>
      <w:r w:rsidR="00C959BB">
        <w:rPr>
          <w:rFonts w:asciiTheme="minorHAnsi" w:hAnsiTheme="minorHAnsi"/>
        </w:rPr>
        <w:t xml:space="preserve"> </w:t>
      </w:r>
      <w:r w:rsidRPr="00716026">
        <w:rPr>
          <w:rFonts w:asciiTheme="minorHAnsi" w:hAnsiTheme="minorHAnsi"/>
          <w:b/>
        </w:rPr>
        <w:t>lectures sous le tilleul</w:t>
      </w:r>
      <w:r>
        <w:rPr>
          <w:rFonts w:asciiTheme="minorHAnsi" w:hAnsiTheme="minorHAnsi"/>
        </w:rPr>
        <w:t xml:space="preserve"> : </w:t>
      </w:r>
      <w:r w:rsidR="00C959BB">
        <w:rPr>
          <w:rFonts w:asciiTheme="minorHAnsi" w:hAnsiTheme="minorHAnsi"/>
        </w:rPr>
        <w:t>3 lundis soirs dont un consacré aux enfants : lundi 31 juillet 2017 – lundi 7 août – lundi 14 août. Retour sur la place du village. Lecteurs : Alain COURTOIS – Guy THOUROUDE – Henri et Ghislaine CATTEAU – Amanda - Marinette pour les enfants.</w:t>
      </w:r>
    </w:p>
    <w:p w:rsidR="00716026" w:rsidRDefault="00716026" w:rsidP="00716026">
      <w:pPr>
        <w:pStyle w:val="Paragraphedeliste"/>
        <w:numPr>
          <w:ilvl w:val="0"/>
          <w:numId w:val="6"/>
        </w:numPr>
        <w:ind w:right="565"/>
        <w:rPr>
          <w:rFonts w:asciiTheme="minorHAnsi" w:hAnsiTheme="minorHAnsi"/>
        </w:rPr>
      </w:pPr>
      <w:r w:rsidRPr="00716026">
        <w:rPr>
          <w:rFonts w:asciiTheme="minorHAnsi" w:hAnsiTheme="minorHAnsi"/>
          <w:b/>
          <w:u w:val="single"/>
        </w:rPr>
        <w:t xml:space="preserve">Arbre de </w:t>
      </w:r>
      <w:proofErr w:type="spellStart"/>
      <w:r w:rsidRPr="00716026">
        <w:rPr>
          <w:rFonts w:asciiTheme="minorHAnsi" w:hAnsiTheme="minorHAnsi"/>
          <w:b/>
          <w:u w:val="single"/>
        </w:rPr>
        <w:t>Nöel</w:t>
      </w:r>
      <w:proofErr w:type="spellEnd"/>
      <w:r>
        <w:rPr>
          <w:rFonts w:asciiTheme="minorHAnsi" w:hAnsiTheme="minorHAnsi"/>
        </w:rPr>
        <w:t> : pour décorer la bibliothèque. Les adhérents (MASCULINS uniquement) sont invités à réaliser un arbre de Noël en fonction de leur inspiration.</w:t>
      </w:r>
    </w:p>
    <w:p w:rsidR="00716026" w:rsidRDefault="00716026" w:rsidP="00716026">
      <w:pPr>
        <w:pStyle w:val="Paragraphedeliste"/>
        <w:ind w:left="660" w:right="565"/>
        <w:rPr>
          <w:rFonts w:asciiTheme="minorHAnsi" w:hAnsiTheme="minorHAnsi"/>
        </w:rPr>
      </w:pPr>
    </w:p>
    <w:p w:rsidR="00716026" w:rsidRPr="00716026" w:rsidRDefault="00716026" w:rsidP="00716026">
      <w:pPr>
        <w:pStyle w:val="Paragraphedeliste"/>
        <w:numPr>
          <w:ilvl w:val="0"/>
          <w:numId w:val="6"/>
        </w:numPr>
        <w:ind w:right="565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Contes avec la BDA</w:t>
      </w:r>
      <w:r>
        <w:rPr>
          <w:rFonts w:asciiTheme="minorHAnsi" w:hAnsiTheme="minorHAnsi"/>
        </w:rPr>
        <w:t> : à l’automne : date à définir</w:t>
      </w:r>
    </w:p>
    <w:p w:rsidR="00716026" w:rsidRDefault="00716026" w:rsidP="00716026">
      <w:pPr>
        <w:spacing w:after="0" w:line="240" w:lineRule="auto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 </w:t>
      </w:r>
      <w:r w:rsidRPr="00716026">
        <w:rPr>
          <w:rFonts w:asciiTheme="minorHAnsi" w:hAnsiTheme="minorHAnsi"/>
          <w:b/>
          <w:u w:val="single"/>
        </w:rPr>
        <w:t>- Exposition 2018 :</w:t>
      </w:r>
      <w:r>
        <w:rPr>
          <w:rFonts w:asciiTheme="minorHAnsi" w:hAnsiTheme="minorHAnsi"/>
        </w:rPr>
        <w:t xml:space="preserve"> thème : « Cuisine d’autrefois de 1900  1960 ».</w:t>
      </w:r>
    </w:p>
    <w:p w:rsidR="00716026" w:rsidRPr="00716026" w:rsidRDefault="00716026" w:rsidP="00716026">
      <w:pPr>
        <w:spacing w:after="0" w:line="240" w:lineRule="auto"/>
        <w:ind w:left="567"/>
        <w:rPr>
          <w:rFonts w:asciiTheme="minorHAnsi" w:hAnsiTheme="minorHAnsi"/>
        </w:rPr>
      </w:pPr>
      <w:r w:rsidRPr="00716026">
        <w:rPr>
          <w:rFonts w:asciiTheme="minorHAnsi" w:hAnsiTheme="minorHAnsi"/>
        </w:rPr>
        <w:t>Rappel des idées émises lors d’une précédente réunion : créer des scènes de la vie d’autrefois à Beaune (comme les mariages, batteuses, veillées…) avec les repas correspondant à ces évènements</w:t>
      </w:r>
    </w:p>
    <w:p w:rsidR="00716026" w:rsidRPr="00716026" w:rsidRDefault="00716026" w:rsidP="00716026">
      <w:pPr>
        <w:spacing w:after="0" w:line="240" w:lineRule="auto"/>
        <w:ind w:left="567"/>
        <w:rPr>
          <w:rFonts w:asciiTheme="minorHAnsi" w:hAnsiTheme="minorHAnsi"/>
        </w:rPr>
      </w:pPr>
      <w:r w:rsidRPr="00716026">
        <w:rPr>
          <w:rFonts w:asciiTheme="minorHAnsi" w:hAnsiTheme="minorHAnsi"/>
        </w:rPr>
        <w:t>Les différentes matières des ustensiles de cuisine en fonction des périodes (poterie, cuivre, fer, aluminium…)</w:t>
      </w:r>
    </w:p>
    <w:p w:rsidR="00716026" w:rsidRPr="00716026" w:rsidRDefault="00716026" w:rsidP="00716026">
      <w:pPr>
        <w:spacing w:after="0" w:line="240" w:lineRule="auto"/>
        <w:ind w:left="567"/>
        <w:rPr>
          <w:rFonts w:asciiTheme="minorHAnsi" w:hAnsiTheme="minorHAnsi"/>
        </w:rPr>
      </w:pPr>
      <w:r w:rsidRPr="00716026">
        <w:rPr>
          <w:rFonts w:asciiTheme="minorHAnsi" w:hAnsiTheme="minorHAnsi"/>
        </w:rPr>
        <w:lastRenderedPageBreak/>
        <w:tab/>
        <w:t xml:space="preserve">   Créer différents enclos en fonction des différentes périodes</w:t>
      </w:r>
    </w:p>
    <w:p w:rsidR="00716026" w:rsidRPr="00716026" w:rsidRDefault="00716026" w:rsidP="00716026">
      <w:pPr>
        <w:spacing w:after="0" w:line="240" w:lineRule="auto"/>
        <w:ind w:left="567"/>
        <w:rPr>
          <w:rFonts w:asciiTheme="minorHAnsi" w:hAnsiTheme="minorHAnsi"/>
        </w:rPr>
      </w:pPr>
      <w:r w:rsidRPr="00716026">
        <w:rPr>
          <w:rFonts w:asciiTheme="minorHAnsi" w:hAnsiTheme="minorHAnsi"/>
        </w:rPr>
        <w:tab/>
        <w:t xml:space="preserve">   La conservation des aliments autrefois</w:t>
      </w:r>
    </w:p>
    <w:p w:rsidR="00716026" w:rsidRPr="00716026" w:rsidRDefault="00716026" w:rsidP="00716026">
      <w:pPr>
        <w:spacing w:after="0" w:line="240" w:lineRule="auto"/>
        <w:ind w:left="567"/>
        <w:rPr>
          <w:rFonts w:asciiTheme="minorHAnsi" w:hAnsiTheme="minorHAnsi"/>
        </w:rPr>
      </w:pPr>
      <w:r w:rsidRPr="00716026">
        <w:rPr>
          <w:rFonts w:asciiTheme="minorHAnsi" w:hAnsiTheme="minorHAnsi"/>
        </w:rPr>
        <w:tab/>
        <w:t xml:space="preserve">   La vie en autarcie…</w:t>
      </w:r>
    </w:p>
    <w:p w:rsidR="00716026" w:rsidRDefault="00716026" w:rsidP="00716026">
      <w:pPr>
        <w:spacing w:after="0" w:line="240" w:lineRule="auto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Pr="00716026">
        <w:rPr>
          <w:rFonts w:asciiTheme="minorHAnsi" w:hAnsiTheme="minorHAnsi"/>
        </w:rPr>
        <w:t>Date : Printemps 2018</w:t>
      </w:r>
    </w:p>
    <w:p w:rsidR="00716026" w:rsidRDefault="00716026" w:rsidP="00716026">
      <w:pPr>
        <w:spacing w:after="0" w:line="240" w:lineRule="auto"/>
        <w:ind w:left="567"/>
        <w:rPr>
          <w:rFonts w:asciiTheme="minorHAnsi" w:hAnsiTheme="minorHAnsi"/>
        </w:rPr>
      </w:pPr>
    </w:p>
    <w:p w:rsidR="00716026" w:rsidRPr="00716026" w:rsidRDefault="00716026" w:rsidP="00716026">
      <w:pPr>
        <w:spacing w:after="0" w:line="240" w:lineRule="auto"/>
        <w:ind w:left="567"/>
        <w:rPr>
          <w:rFonts w:asciiTheme="minorHAnsi" w:hAnsiTheme="minorHAnsi"/>
        </w:rPr>
      </w:pPr>
      <w:r w:rsidRPr="00716026">
        <w:rPr>
          <w:rFonts w:asciiTheme="minorHAnsi" w:hAnsiTheme="minorHAnsi"/>
          <w:b/>
          <w:u w:val="single"/>
        </w:rPr>
        <w:t>9 – Questions diverses</w:t>
      </w:r>
      <w:r>
        <w:rPr>
          <w:rFonts w:asciiTheme="minorHAnsi" w:hAnsiTheme="minorHAnsi"/>
        </w:rPr>
        <w:t xml:space="preserve"> : </w:t>
      </w:r>
    </w:p>
    <w:p w:rsidR="00C959BB" w:rsidRPr="00716026" w:rsidRDefault="00716026" w:rsidP="00B010C2">
      <w:pPr>
        <w:pStyle w:val="Paragraphedeliste"/>
        <w:numPr>
          <w:ilvl w:val="0"/>
          <w:numId w:val="6"/>
        </w:numPr>
        <w:ind w:left="567" w:right="565" w:hanging="376"/>
        <w:rPr>
          <w:rFonts w:asciiTheme="minorHAnsi" w:hAnsiTheme="minorHAnsi"/>
        </w:rPr>
      </w:pPr>
      <w:r w:rsidRPr="00716026">
        <w:rPr>
          <w:rFonts w:asciiTheme="minorHAnsi" w:hAnsiTheme="minorHAnsi"/>
        </w:rPr>
        <w:t>Certains adhérents ont émis le souhait de revoir la fontaine de Saint Aignan en eau. En effet, voilà plusieurs années que l’eau ne s’écoule plus dans le bassin.</w:t>
      </w:r>
    </w:p>
    <w:p w:rsidR="00B010C2" w:rsidRDefault="00716026" w:rsidP="00B010C2">
      <w:pPr>
        <w:pStyle w:val="Paragraphedeliste"/>
        <w:numPr>
          <w:ilvl w:val="0"/>
          <w:numId w:val="6"/>
        </w:numPr>
        <w:ind w:left="567" w:right="565" w:hanging="37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Rallye de la COM </w:t>
      </w:r>
      <w:proofErr w:type="spellStart"/>
      <w:r>
        <w:rPr>
          <w:rFonts w:asciiTheme="minorHAnsi" w:hAnsiTheme="minorHAnsi"/>
        </w:rPr>
        <w:t>COM</w:t>
      </w:r>
      <w:proofErr w:type="spellEnd"/>
      <w:r>
        <w:rPr>
          <w:rFonts w:asciiTheme="minorHAnsi" w:hAnsiTheme="minorHAnsi"/>
        </w:rPr>
        <w:t xml:space="preserve"> le 21 mai 2017 : notre association est partenaire et donne d</w:t>
      </w:r>
      <w:r w:rsidR="00B010C2">
        <w:rPr>
          <w:rFonts w:asciiTheme="minorHAnsi" w:hAnsiTheme="minorHAnsi"/>
        </w:rPr>
        <w:t>eux sets de table et un DVD en lots.</w:t>
      </w:r>
    </w:p>
    <w:p w:rsidR="00B010C2" w:rsidRDefault="00B010C2" w:rsidP="00B010C2">
      <w:pPr>
        <w:pStyle w:val="Paragraphedeliste"/>
        <w:numPr>
          <w:ilvl w:val="0"/>
          <w:numId w:val="6"/>
        </w:numPr>
        <w:ind w:left="567" w:right="565" w:hanging="376"/>
        <w:rPr>
          <w:rFonts w:asciiTheme="minorHAnsi" w:hAnsiTheme="minorHAnsi"/>
        </w:rPr>
      </w:pPr>
      <w:r>
        <w:rPr>
          <w:rFonts w:asciiTheme="minorHAnsi" w:hAnsiTheme="minorHAnsi"/>
        </w:rPr>
        <w:t>Le fils de la « Marie des Pommes » (Georges LANGIAUX) accompagné de ses enfants souhaite venir à Beaune pour nous rencontrer et retourner en pèlerinage où ses parents ont vécu.</w:t>
      </w:r>
    </w:p>
    <w:p w:rsidR="00B010C2" w:rsidRDefault="00B010C2" w:rsidP="00B010C2">
      <w:pPr>
        <w:pStyle w:val="Paragraphedeliste"/>
        <w:numPr>
          <w:ilvl w:val="0"/>
          <w:numId w:val="6"/>
        </w:numPr>
        <w:ind w:left="567" w:right="565" w:hanging="37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 panneau des </w:t>
      </w:r>
      <w:proofErr w:type="spellStart"/>
      <w:r>
        <w:rPr>
          <w:rFonts w:asciiTheme="minorHAnsi" w:hAnsiTheme="minorHAnsi"/>
        </w:rPr>
        <w:t>Guillaumets</w:t>
      </w:r>
      <w:proofErr w:type="spellEnd"/>
      <w:r>
        <w:rPr>
          <w:rFonts w:asciiTheme="minorHAnsi" w:hAnsiTheme="minorHAnsi"/>
        </w:rPr>
        <w:t xml:space="preserve"> qui avait été endommagé n’est pas terminé. </w:t>
      </w:r>
    </w:p>
    <w:p w:rsidR="00716026" w:rsidRDefault="00B010C2" w:rsidP="00B010C2">
      <w:pPr>
        <w:pStyle w:val="Paragraphedeliste"/>
        <w:numPr>
          <w:ilvl w:val="0"/>
          <w:numId w:val="6"/>
        </w:numPr>
        <w:ind w:left="567" w:right="565" w:hanging="37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 stock de DVD et CD à vendre </w:t>
      </w:r>
      <w:bookmarkStart w:id="0" w:name="_GoBack"/>
      <w:bookmarkEnd w:id="0"/>
      <w:r>
        <w:rPr>
          <w:rFonts w:asciiTheme="minorHAnsi" w:hAnsiTheme="minorHAnsi"/>
        </w:rPr>
        <w:t xml:space="preserve">est conséquent : </w:t>
      </w:r>
      <w:proofErr w:type="spellStart"/>
      <w:r>
        <w:rPr>
          <w:rFonts w:asciiTheme="minorHAnsi" w:hAnsiTheme="minorHAnsi"/>
        </w:rPr>
        <w:t>Loes</w:t>
      </w:r>
      <w:proofErr w:type="spellEnd"/>
      <w:r>
        <w:rPr>
          <w:rFonts w:asciiTheme="minorHAnsi" w:hAnsiTheme="minorHAnsi"/>
        </w:rPr>
        <w:t xml:space="preserve"> se propose de tenir un stand à la brocante pour en écouler : on baissera le prix à 5€.</w:t>
      </w:r>
    </w:p>
    <w:p w:rsidR="00812917" w:rsidRDefault="00B010C2" w:rsidP="00DC5507">
      <w:pPr>
        <w:ind w:left="360" w:right="565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2E3447">
        <w:rPr>
          <w:rFonts w:asciiTheme="minorHAnsi" w:hAnsiTheme="minorHAnsi"/>
        </w:rPr>
        <w:t>lôture de la ré</w:t>
      </w:r>
      <w:r w:rsidR="00103653">
        <w:rPr>
          <w:rFonts w:asciiTheme="minorHAnsi" w:hAnsiTheme="minorHAnsi"/>
        </w:rPr>
        <w:t>union par le verre de l’amitié.</w:t>
      </w:r>
    </w:p>
    <w:sectPr w:rsidR="00812917" w:rsidSect="003061A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617"/>
    <w:multiLevelType w:val="hybridMultilevel"/>
    <w:tmpl w:val="28A80E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26521"/>
    <w:multiLevelType w:val="hybridMultilevel"/>
    <w:tmpl w:val="90CC8C38"/>
    <w:lvl w:ilvl="0" w:tplc="CFC8ADBC">
      <w:start w:val="7"/>
      <w:numFmt w:val="bullet"/>
      <w:lvlText w:val="-"/>
      <w:lvlJc w:val="left"/>
      <w:pPr>
        <w:ind w:left="6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1EAB4695"/>
    <w:multiLevelType w:val="hybridMultilevel"/>
    <w:tmpl w:val="1952AC3A"/>
    <w:lvl w:ilvl="0" w:tplc="E8384A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D6F75"/>
    <w:multiLevelType w:val="hybridMultilevel"/>
    <w:tmpl w:val="E4C84CB6"/>
    <w:lvl w:ilvl="0" w:tplc="0060D304">
      <w:start w:val="1"/>
      <w:numFmt w:val="bullet"/>
      <w:lvlText w:val=""/>
      <w:lvlJc w:val="left"/>
      <w:pPr>
        <w:ind w:left="2025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 w15:restartNumberingAfterBreak="0">
    <w:nsid w:val="57BB587E"/>
    <w:multiLevelType w:val="hybridMultilevel"/>
    <w:tmpl w:val="2CBC6F0C"/>
    <w:lvl w:ilvl="0" w:tplc="DBBC726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F8396F"/>
    <w:multiLevelType w:val="hybridMultilevel"/>
    <w:tmpl w:val="D69A4BA2"/>
    <w:lvl w:ilvl="0" w:tplc="EA7891F4">
      <w:start w:val="1"/>
      <w:numFmt w:val="bullet"/>
      <w:lvlText w:val=""/>
      <w:lvlJc w:val="left"/>
      <w:pPr>
        <w:ind w:left="2115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26"/>
    <w:rsid w:val="00011FC4"/>
    <w:rsid w:val="00052072"/>
    <w:rsid w:val="00103653"/>
    <w:rsid w:val="00116DFB"/>
    <w:rsid w:val="001D12F6"/>
    <w:rsid w:val="00207B41"/>
    <w:rsid w:val="002172AE"/>
    <w:rsid w:val="00225DC8"/>
    <w:rsid w:val="002610B2"/>
    <w:rsid w:val="002952BB"/>
    <w:rsid w:val="002E3447"/>
    <w:rsid w:val="003061A6"/>
    <w:rsid w:val="00347711"/>
    <w:rsid w:val="00357624"/>
    <w:rsid w:val="003D19F4"/>
    <w:rsid w:val="003E6DC9"/>
    <w:rsid w:val="003F2AD3"/>
    <w:rsid w:val="00417AF7"/>
    <w:rsid w:val="00461427"/>
    <w:rsid w:val="00521E17"/>
    <w:rsid w:val="00562060"/>
    <w:rsid w:val="005F06E6"/>
    <w:rsid w:val="0068249E"/>
    <w:rsid w:val="006913FC"/>
    <w:rsid w:val="006970F3"/>
    <w:rsid w:val="006F62EC"/>
    <w:rsid w:val="00716026"/>
    <w:rsid w:val="007D099F"/>
    <w:rsid w:val="00812917"/>
    <w:rsid w:val="008218B7"/>
    <w:rsid w:val="008522D7"/>
    <w:rsid w:val="008E6806"/>
    <w:rsid w:val="00913458"/>
    <w:rsid w:val="0093290B"/>
    <w:rsid w:val="0096172C"/>
    <w:rsid w:val="009A0654"/>
    <w:rsid w:val="009A29F5"/>
    <w:rsid w:val="009A53DA"/>
    <w:rsid w:val="009E0D60"/>
    <w:rsid w:val="009F3C11"/>
    <w:rsid w:val="00AB748A"/>
    <w:rsid w:val="00AC1C16"/>
    <w:rsid w:val="00AE6574"/>
    <w:rsid w:val="00AE76CC"/>
    <w:rsid w:val="00AF1B9D"/>
    <w:rsid w:val="00B010C2"/>
    <w:rsid w:val="00BC37EA"/>
    <w:rsid w:val="00C27CF3"/>
    <w:rsid w:val="00C50638"/>
    <w:rsid w:val="00C71C55"/>
    <w:rsid w:val="00C959BB"/>
    <w:rsid w:val="00CB6463"/>
    <w:rsid w:val="00CF13DE"/>
    <w:rsid w:val="00D2586B"/>
    <w:rsid w:val="00D77943"/>
    <w:rsid w:val="00DA7759"/>
    <w:rsid w:val="00DC5507"/>
    <w:rsid w:val="00DC7A06"/>
    <w:rsid w:val="00DE64D0"/>
    <w:rsid w:val="00E92126"/>
    <w:rsid w:val="00EE010D"/>
    <w:rsid w:val="00F0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8867"/>
  <w15:docId w15:val="{55C1640B-0F8C-4CE5-B09A-83E42A23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F3C1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2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1449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 VALNAUD</cp:lastModifiedBy>
  <cp:revision>6</cp:revision>
  <dcterms:created xsi:type="dcterms:W3CDTF">2017-04-01T16:53:00Z</dcterms:created>
  <dcterms:modified xsi:type="dcterms:W3CDTF">2017-04-02T08:43:00Z</dcterms:modified>
</cp:coreProperties>
</file>